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FF" w:rsidRPr="00565DF3" w:rsidRDefault="00A952FF" w:rsidP="00565DF3">
      <w:pPr>
        <w:shd w:val="clear" w:color="auto" w:fill="FFFFFF"/>
        <w:spacing w:before="0" w:beforeAutospacing="0" w:after="294" w:line="36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65D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Развитие функциональной г</w:t>
      </w:r>
      <w:r w:rsidR="00FB5048" w:rsidRPr="00565D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рамотности на уроках математики.</w:t>
      </w:r>
    </w:p>
    <w:p w:rsidR="0066253D" w:rsidRPr="00565DF3" w:rsidRDefault="0066253D" w:rsidP="00565DF3">
      <w:pPr>
        <w:shd w:val="clear" w:color="auto" w:fill="FFFFFF"/>
        <w:spacing w:before="0" w:beforeAutospacing="0" w:after="294"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D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Функциональная грамотность</w:t>
      </w:r>
      <w:r w:rsidRPr="00565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способность человека вступать в отношения с внешней средой и максимально быстро адаптироваться и функционировать в ней.</w:t>
      </w:r>
    </w:p>
    <w:p w:rsidR="0066253D" w:rsidRPr="00565DF3" w:rsidRDefault="0066253D" w:rsidP="00565DF3">
      <w:pPr>
        <w:shd w:val="clear" w:color="auto" w:fill="FFFFFF"/>
        <w:spacing w:before="0" w:beforeAutospacing="0" w:after="294"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Мир с каждым годом становится более наполненным информацией, и детей нужно учить ориентироваться в ней. Функциональная грамотность сегодня — это базовое образование личности. Ребенку важно обладать: </w:t>
      </w:r>
    </w:p>
    <w:p w:rsidR="0066253D" w:rsidRPr="00565DF3" w:rsidRDefault="0066253D" w:rsidP="00565DF3">
      <w:pPr>
        <w:pStyle w:val="a9"/>
        <w:numPr>
          <w:ilvl w:val="0"/>
          <w:numId w:val="15"/>
        </w:numPr>
        <w:shd w:val="clear" w:color="auto" w:fill="FFFFFF"/>
        <w:spacing w:after="294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Готовностью успешно взаимодействовать с изменяющимся окружающим миром. </w:t>
      </w:r>
    </w:p>
    <w:p w:rsidR="0066253D" w:rsidRPr="00565DF3" w:rsidRDefault="0066253D" w:rsidP="00565DF3">
      <w:pPr>
        <w:pStyle w:val="a9"/>
        <w:numPr>
          <w:ilvl w:val="0"/>
          <w:numId w:val="15"/>
        </w:numPr>
        <w:shd w:val="clear" w:color="auto" w:fill="FFFFFF"/>
        <w:spacing w:after="294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Возможностью решать различные (в том числе нестандартные) учебные и жизненные задачи. </w:t>
      </w:r>
    </w:p>
    <w:p w:rsidR="0066253D" w:rsidRPr="00565DF3" w:rsidRDefault="0066253D" w:rsidP="00565DF3">
      <w:pPr>
        <w:pStyle w:val="a9"/>
        <w:numPr>
          <w:ilvl w:val="0"/>
          <w:numId w:val="15"/>
        </w:numPr>
        <w:shd w:val="clear" w:color="auto" w:fill="FFFFFF"/>
        <w:spacing w:after="294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Способностью строить социальные отношения. </w:t>
      </w:r>
    </w:p>
    <w:p w:rsidR="0066253D" w:rsidRPr="00565DF3" w:rsidRDefault="0066253D" w:rsidP="00565DF3">
      <w:pPr>
        <w:pStyle w:val="a9"/>
        <w:numPr>
          <w:ilvl w:val="0"/>
          <w:numId w:val="15"/>
        </w:numPr>
        <w:shd w:val="clear" w:color="auto" w:fill="FFFFFF"/>
        <w:spacing w:after="294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Совокупностью рефлексивных умений, обеспечивающих оценку своей грамотности, стремление к дальнейшему образованию.</w:t>
      </w:r>
    </w:p>
    <w:p w:rsidR="00A952FF" w:rsidRPr="00565DF3" w:rsidRDefault="00A952FF" w:rsidP="00565DF3">
      <w:pPr>
        <w:shd w:val="clear" w:color="auto" w:fill="FFFFFF"/>
        <w:spacing w:before="0" w:beforeAutospacing="0" w:after="294"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в настоящее время важно не заучивание теории, а способность применять знания на практике. Реализовать данн</w:t>
      </w:r>
      <w:r w:rsidR="00FB5048" w:rsidRPr="00565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ую задачу </w:t>
      </w:r>
      <w:r w:rsidRPr="00565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уроках математики помогают практико-ориентированные задачи.</w:t>
      </w:r>
    </w:p>
    <w:p w:rsidR="001B067E" w:rsidRPr="00565DF3" w:rsidRDefault="001B067E" w:rsidP="00565DF3">
      <w:pPr>
        <w:shd w:val="clear" w:color="auto" w:fill="FFFFFF"/>
        <w:spacing w:before="0" w:beforeAutospacing="0" w:after="294"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Математика – один из важнейших предметов современной школы. Трудно найти такую область знания, где математика не играла бы никакой роли. Хорошо известно, что развитие наук в последнее время характеризуется проникновением в них математических методов и математического стиля мышления. На первый взгляд, может показаться что математика — это сухая и неинтересная наука. И наша задача как педагога это показать ученикам, что она одна из древнейших и занимательных наук. Да и всю нашу жизнь сложно представить без математики. Ведь все современные гаджеты работают на цифровых технологиях, основанных на законах математики и физики. Экономические законы тоже основываются на математике. Вся наша жизнь — это вычисления и подсчеты.</w:t>
      </w:r>
    </w:p>
    <w:p w:rsidR="00A952FF" w:rsidRPr="00565DF3" w:rsidRDefault="00A952FF" w:rsidP="00565DF3">
      <w:pPr>
        <w:shd w:val="clear" w:color="auto" w:fill="FFFFFF"/>
        <w:spacing w:before="0" w:beforeAutospacing="0" w:after="294"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«Скажи мне - и я забуду. Покажи мне - и я запомню. Дай мне действовать самому - и я научусь». Эти слова Конфуция современны как никогда. Конечно, быстрее и легче </w:t>
      </w:r>
      <w:r w:rsidRPr="00565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показать, объяснить, чем позволить ученикам самим открывать знания и способы действий. Самостоятельно ставить цели, анализировать, сопоставлять, оценивать, а главное - не бояться ошибаться в поисках нового пути. Именно этому нужно учить в школе. Преодолевать трудности, выходить за границу собственных знаний – эти испытания воли, духа, ума в конечном итоге непременно подготовят учеников к большим испытаниям в большой жизни. И поэтому, сегодня урок – это время, когда дети сами ищут, спорят, сопоставляют, обобщают, делают выводы - одним словом, активно действуют.</w:t>
      </w:r>
    </w:p>
    <w:p w:rsidR="00A952FF" w:rsidRPr="00565DF3" w:rsidRDefault="00A952FF" w:rsidP="00565DF3">
      <w:pPr>
        <w:shd w:val="clear" w:color="auto" w:fill="FFFFFF"/>
        <w:spacing w:before="0" w:beforeAutospacing="0" w:after="294"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DF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Решение практико-ориентированных задач на уроках математики должно иметь конкретные цели:</w:t>
      </w:r>
    </w:p>
    <w:p w:rsidR="00A952FF" w:rsidRPr="00565DF3" w:rsidRDefault="00A952FF" w:rsidP="00565DF3">
      <w:pPr>
        <w:pStyle w:val="a9"/>
        <w:numPr>
          <w:ilvl w:val="0"/>
          <w:numId w:val="17"/>
        </w:numPr>
        <w:shd w:val="clear" w:color="auto" w:fill="FFFFFF"/>
        <w:spacing w:after="294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Научиться решать задачи, с которыми каждый из нас может столкнуться в повседневной жизни.</w:t>
      </w:r>
    </w:p>
    <w:p w:rsidR="00A952FF" w:rsidRPr="00565DF3" w:rsidRDefault="00A952FF" w:rsidP="00565DF3">
      <w:pPr>
        <w:pStyle w:val="a9"/>
        <w:numPr>
          <w:ilvl w:val="0"/>
          <w:numId w:val="17"/>
        </w:numPr>
        <w:shd w:val="clear" w:color="auto" w:fill="FFFFFF"/>
        <w:spacing w:after="294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Доказать, что математика нужна всем, чем бы человек не занимался, какой бы профессией не овладевал, где бы не учился.</w:t>
      </w:r>
    </w:p>
    <w:p w:rsidR="00A952FF" w:rsidRPr="00565DF3" w:rsidRDefault="00A952FF" w:rsidP="00565DF3">
      <w:pPr>
        <w:pStyle w:val="a9"/>
        <w:numPr>
          <w:ilvl w:val="0"/>
          <w:numId w:val="17"/>
        </w:numPr>
        <w:shd w:val="clear" w:color="auto" w:fill="FFFFFF"/>
        <w:spacing w:after="294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Готовиться к сдаче </w:t>
      </w:r>
      <w:r w:rsidR="001B067E" w:rsidRPr="00565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итоговых контрольных работ</w:t>
      </w:r>
      <w:r w:rsidRPr="00565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который входят практико-ориентированные задачи.</w:t>
      </w:r>
    </w:p>
    <w:p w:rsidR="00A952FF" w:rsidRPr="00565DF3" w:rsidRDefault="00A952FF" w:rsidP="00565DF3">
      <w:pPr>
        <w:shd w:val="clear" w:color="auto" w:fill="FFFFFF"/>
        <w:spacing w:before="0" w:beforeAutospacing="0" w:after="294"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DF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Практико-ориентированные задачи способствуют:</w:t>
      </w:r>
    </w:p>
    <w:p w:rsidR="00A952FF" w:rsidRPr="00565DF3" w:rsidRDefault="00A952FF" w:rsidP="00565DF3">
      <w:pPr>
        <w:pStyle w:val="a9"/>
        <w:numPr>
          <w:ilvl w:val="0"/>
          <w:numId w:val="18"/>
        </w:numPr>
        <w:shd w:val="clear" w:color="auto" w:fill="FFFFFF"/>
        <w:spacing w:after="294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Повышению качества математической подготовки учащихся;</w:t>
      </w:r>
    </w:p>
    <w:p w:rsidR="00A952FF" w:rsidRPr="00565DF3" w:rsidRDefault="00A952FF" w:rsidP="00565DF3">
      <w:pPr>
        <w:pStyle w:val="a9"/>
        <w:numPr>
          <w:ilvl w:val="0"/>
          <w:numId w:val="18"/>
        </w:numPr>
        <w:shd w:val="clear" w:color="auto" w:fill="FFFFFF"/>
        <w:spacing w:after="294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Пониманию использования математики во всех видах деятельности человека;</w:t>
      </w:r>
    </w:p>
    <w:p w:rsidR="00A952FF" w:rsidRPr="00565DF3" w:rsidRDefault="00A952FF" w:rsidP="00565DF3">
      <w:pPr>
        <w:pStyle w:val="a9"/>
        <w:numPr>
          <w:ilvl w:val="0"/>
          <w:numId w:val="18"/>
        </w:numPr>
        <w:shd w:val="clear" w:color="auto" w:fill="FFFFFF"/>
        <w:spacing w:after="294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Созданию предпосылок для творческой деятельности учащихся.</w:t>
      </w:r>
    </w:p>
    <w:p w:rsidR="00DB6BF1" w:rsidRPr="00565DF3" w:rsidRDefault="00A952FF" w:rsidP="00565DF3">
      <w:pPr>
        <w:shd w:val="clear" w:color="auto" w:fill="FFFFFF"/>
        <w:spacing w:before="0" w:beforeAutospacing="0" w:after="294" w:line="360" w:lineRule="auto"/>
        <w:ind w:firstLine="0"/>
        <w:jc w:val="both"/>
        <w:rPr>
          <w:rFonts w:ascii="Times New Roman" w:eastAsia="Times New Roman" w:hAnsi="Times New Roman" w:cs="Times New Roman"/>
          <w:color w:val="0E0E11"/>
          <w:sz w:val="28"/>
          <w:szCs w:val="28"/>
          <w:lang w:eastAsia="ru-RU"/>
        </w:rPr>
      </w:pPr>
      <w:r w:rsidRPr="00565DF3">
        <w:rPr>
          <w:rFonts w:ascii="Times New Roman" w:eastAsia="Times New Roman" w:hAnsi="Times New Roman" w:cs="Times New Roman"/>
          <w:color w:val="0E0E11"/>
          <w:sz w:val="28"/>
          <w:szCs w:val="28"/>
          <w:lang w:eastAsia="ru-RU"/>
        </w:rPr>
        <w:t> </w:t>
      </w:r>
      <w:r w:rsidR="001B067E" w:rsidRPr="00565DF3">
        <w:rPr>
          <w:rFonts w:ascii="Times New Roman" w:eastAsia="Times New Roman" w:hAnsi="Times New Roman" w:cs="Times New Roman"/>
          <w:color w:val="0E0E11"/>
          <w:sz w:val="28"/>
          <w:szCs w:val="28"/>
          <w:lang w:eastAsia="ru-RU"/>
        </w:rPr>
        <w:t xml:space="preserve">Однако ни один учебник не может раскрыть всё многообразие связей школьного курса с производительным трудом, поэтому приходится дополнять предлагаемые в учебнике системы упражнений составленными задачами. Большое значение имеет привлечение школьников к отыскиванию примеров применения знаний, полученных на уроках, в жизненных явлениях. Нередко </w:t>
      </w:r>
      <w:r w:rsidR="00DB6BF1" w:rsidRPr="00565DF3">
        <w:rPr>
          <w:rFonts w:ascii="Times New Roman" w:eastAsia="Times New Roman" w:hAnsi="Times New Roman" w:cs="Times New Roman"/>
          <w:color w:val="0E0E11"/>
          <w:sz w:val="28"/>
          <w:szCs w:val="28"/>
          <w:lang w:eastAsia="ru-RU"/>
        </w:rPr>
        <w:t xml:space="preserve">на помощь </w:t>
      </w:r>
      <w:r w:rsidR="001B067E" w:rsidRPr="00565DF3">
        <w:rPr>
          <w:rFonts w:ascii="Times New Roman" w:eastAsia="Times New Roman" w:hAnsi="Times New Roman" w:cs="Times New Roman"/>
          <w:color w:val="0E0E11"/>
          <w:sz w:val="28"/>
          <w:szCs w:val="28"/>
          <w:lang w:eastAsia="ru-RU"/>
        </w:rPr>
        <w:t xml:space="preserve">приходят дополнительные занятия и </w:t>
      </w:r>
      <w:r w:rsidR="00DB6BF1" w:rsidRPr="00565DF3">
        <w:rPr>
          <w:rFonts w:ascii="Times New Roman" w:eastAsia="Times New Roman" w:hAnsi="Times New Roman" w:cs="Times New Roman"/>
          <w:color w:val="0E0E11"/>
          <w:sz w:val="28"/>
          <w:szCs w:val="28"/>
          <w:lang w:eastAsia="ru-RU"/>
        </w:rPr>
        <w:t xml:space="preserve">научные общества учащихся, на которых </w:t>
      </w:r>
      <w:r w:rsidR="001B067E" w:rsidRPr="00565DF3">
        <w:rPr>
          <w:rFonts w:ascii="Times New Roman" w:eastAsia="Times New Roman" w:hAnsi="Times New Roman" w:cs="Times New Roman"/>
          <w:color w:val="0E0E11"/>
          <w:sz w:val="28"/>
          <w:szCs w:val="28"/>
          <w:lang w:eastAsia="ru-RU"/>
        </w:rPr>
        <w:t>у</w:t>
      </w:r>
      <w:r w:rsidR="00DB6BF1" w:rsidRPr="00565DF3">
        <w:rPr>
          <w:rFonts w:ascii="Times New Roman" w:eastAsia="Times New Roman" w:hAnsi="Times New Roman" w:cs="Times New Roman"/>
          <w:color w:val="0E0E11"/>
          <w:sz w:val="28"/>
          <w:szCs w:val="28"/>
          <w:lang w:eastAsia="ru-RU"/>
        </w:rPr>
        <w:t xml:space="preserve"> детей есть возможность более углубленно и основательно разобрать конкрет</w:t>
      </w:r>
      <w:bookmarkStart w:id="0" w:name="_GoBack"/>
      <w:bookmarkEnd w:id="0"/>
      <w:r w:rsidR="00DB6BF1" w:rsidRPr="00565DF3">
        <w:rPr>
          <w:rFonts w:ascii="Times New Roman" w:eastAsia="Times New Roman" w:hAnsi="Times New Roman" w:cs="Times New Roman"/>
          <w:color w:val="0E0E11"/>
          <w:sz w:val="28"/>
          <w:szCs w:val="28"/>
          <w:lang w:eastAsia="ru-RU"/>
        </w:rPr>
        <w:t xml:space="preserve">ные практические задачи. </w:t>
      </w:r>
    </w:p>
    <w:p w:rsidR="00A952FF" w:rsidRPr="00565DF3" w:rsidRDefault="00DB6BF1" w:rsidP="00565DF3">
      <w:pPr>
        <w:shd w:val="clear" w:color="auto" w:fill="FFFFFF"/>
        <w:spacing w:before="0" w:beforeAutospacing="0" w:after="294"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Как показывает практика</w:t>
      </w:r>
      <w:r w:rsidR="00A952FF" w:rsidRPr="00565DF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решением практико-ориентированных задач учитель должен работать уже с начальной школы.</w:t>
      </w:r>
      <w:r w:rsidR="00F777B9" w:rsidRPr="00565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Например, д</w:t>
      </w:r>
      <w:r w:rsidR="00A952FF" w:rsidRPr="00565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ля достижения правильности и беглости устных вычислений в течение всех лет обучения на каждом уроке математики необходимо выделять от 5 – 10 минут для проведения тренировочных </w:t>
      </w:r>
      <w:r w:rsidRPr="00565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упражнений в устных вычислениях.</w:t>
      </w:r>
    </w:p>
    <w:p w:rsidR="00F777B9" w:rsidRPr="00565DF3" w:rsidRDefault="00F777B9" w:rsidP="00565DF3">
      <w:pPr>
        <w:shd w:val="clear" w:color="auto" w:fill="FFFFFF"/>
        <w:spacing w:before="0" w:beforeAutospacing="0" w:after="294"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Следует обратить серьезное внимание и на повышение мотивации школьников к обучению через включение практических занятий, направленных на формирование навыков применения полученных знаний в жизненных ситуациях.</w:t>
      </w:r>
    </w:p>
    <w:p w:rsidR="00F777B9" w:rsidRPr="00565DF3" w:rsidRDefault="00F777B9" w:rsidP="00565DF3">
      <w:pPr>
        <w:shd w:val="clear" w:color="auto" w:fill="FFFFFF"/>
        <w:spacing w:before="0" w:beforeAutospacing="0" w:after="294"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данный момент, перед учителями стоит также большая задача формирования навыков критического мышления, что дает возможность развивать функциональную грамотность обучающихся в процессе учебной деятельности. А также существует проблема формирования функциональной грамотности учащихся, что требует необходимость обновления содержание образования и форм и методов обучения.</w:t>
      </w:r>
    </w:p>
    <w:p w:rsidR="00F777B9" w:rsidRPr="00565DF3" w:rsidRDefault="00F777B9" w:rsidP="00565DF3">
      <w:pPr>
        <w:shd w:val="clear" w:color="auto" w:fill="FFFFFF"/>
        <w:spacing w:before="0" w:beforeAutospacing="0" w:after="294"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задачи по развитию функциональной грамотности можно разбить на разделы:</w:t>
      </w:r>
    </w:p>
    <w:p w:rsidR="00F777B9" w:rsidRPr="00565DF3" w:rsidRDefault="00F777B9" w:rsidP="00565DF3">
      <w:pPr>
        <w:pStyle w:val="a9"/>
        <w:numPr>
          <w:ilvl w:val="0"/>
          <w:numId w:val="16"/>
        </w:numPr>
        <w:shd w:val="clear" w:color="auto" w:fill="FFFFFF"/>
        <w:spacing w:after="294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Прикидки и оценки</w:t>
      </w:r>
      <w:r w:rsidR="00EF05EB" w:rsidRPr="00565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777B9" w:rsidRPr="00565DF3" w:rsidRDefault="00F777B9" w:rsidP="00565DF3">
      <w:pPr>
        <w:pStyle w:val="a9"/>
        <w:numPr>
          <w:ilvl w:val="0"/>
          <w:numId w:val="16"/>
        </w:numPr>
        <w:shd w:val="clear" w:color="auto" w:fill="FFFFFF"/>
        <w:spacing w:after="294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текста</w:t>
      </w:r>
    </w:p>
    <w:p w:rsidR="00F777B9" w:rsidRPr="00565DF3" w:rsidRDefault="00F777B9" w:rsidP="00565DF3">
      <w:pPr>
        <w:pStyle w:val="a9"/>
        <w:numPr>
          <w:ilvl w:val="0"/>
          <w:numId w:val="16"/>
        </w:numPr>
        <w:shd w:val="clear" w:color="auto" w:fill="FFFFFF"/>
        <w:spacing w:after="294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Логическая грамотность</w:t>
      </w:r>
    </w:p>
    <w:p w:rsidR="00F777B9" w:rsidRPr="00565DF3" w:rsidRDefault="00F777B9" w:rsidP="00565DF3">
      <w:pPr>
        <w:pStyle w:val="a9"/>
        <w:numPr>
          <w:ilvl w:val="0"/>
          <w:numId w:val="16"/>
        </w:numPr>
        <w:shd w:val="clear" w:color="auto" w:fill="FFFFFF"/>
        <w:spacing w:after="294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Незнакомый контекст</w:t>
      </w:r>
    </w:p>
    <w:p w:rsidR="00F777B9" w:rsidRPr="00565DF3" w:rsidRDefault="00F777B9" w:rsidP="00565DF3">
      <w:pPr>
        <w:pStyle w:val="a9"/>
        <w:numPr>
          <w:ilvl w:val="0"/>
          <w:numId w:val="16"/>
        </w:numPr>
        <w:shd w:val="clear" w:color="auto" w:fill="FFFFFF"/>
        <w:spacing w:after="294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с графическими представлениями информации</w:t>
      </w:r>
    </w:p>
    <w:p w:rsidR="00F777B9" w:rsidRPr="00565DF3" w:rsidRDefault="00F777B9" w:rsidP="00565DF3">
      <w:pPr>
        <w:pStyle w:val="a9"/>
        <w:numPr>
          <w:ilvl w:val="0"/>
          <w:numId w:val="16"/>
        </w:numPr>
        <w:shd w:val="clear" w:color="auto" w:fill="FFFFFF"/>
        <w:spacing w:after="294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Экономика</w:t>
      </w:r>
    </w:p>
    <w:p w:rsidR="00F777B9" w:rsidRPr="00565DF3" w:rsidRDefault="00F777B9" w:rsidP="00565DF3">
      <w:pPr>
        <w:pStyle w:val="a9"/>
        <w:numPr>
          <w:ilvl w:val="0"/>
          <w:numId w:val="16"/>
        </w:numPr>
        <w:shd w:val="clear" w:color="auto" w:fill="FFFFFF"/>
        <w:spacing w:after="294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Геометрия</w:t>
      </w:r>
    </w:p>
    <w:p w:rsidR="00F777B9" w:rsidRPr="00565DF3" w:rsidRDefault="00F777B9" w:rsidP="00565DF3">
      <w:pPr>
        <w:pStyle w:val="a9"/>
        <w:numPr>
          <w:ilvl w:val="0"/>
          <w:numId w:val="16"/>
        </w:numPr>
        <w:shd w:val="clear" w:color="auto" w:fill="FFFFFF"/>
        <w:spacing w:after="294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Урезанная средняя</w:t>
      </w:r>
    </w:p>
    <w:p w:rsidR="00EF05EB" w:rsidRPr="00565DF3" w:rsidRDefault="00EF05EB" w:rsidP="00565DF3">
      <w:pPr>
        <w:shd w:val="clear" w:color="auto" w:fill="FFFFFF"/>
        <w:spacing w:after="294"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Задачи на прикидку и оценку: расчеты по показаниям счетчика, на закупку товаров, расчет скорости, расстояния, времени, необходимых дозировок лекарства, и т. д. Одна из распространённых ошибок при решении таких задач — просто выполнить хорошо знакомые математические операции сложения, вычитания, умножения и деления. Школьники получают при этом величину, превосходящую сто тысяч рублей, </w:t>
      </w:r>
      <w:r w:rsidR="00094B00" w:rsidRPr="00565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автомобили</w:t>
      </w:r>
      <w:r w:rsidR="002A1094" w:rsidRPr="00565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094B00" w:rsidRPr="00565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движущиеся со сверхсветовыми скоростями, покупают дробные упаковки </w:t>
      </w:r>
      <w:r w:rsidR="00094B00" w:rsidRPr="00565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продуктов, дозировки лекарств получают тысячи таблеток в день, </w:t>
      </w:r>
      <w:r w:rsidRPr="00565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не могут поймать себя на ошибке, так как не чувствуют величину этого числа. Важно привить школьникам умение анализировать полученный в задаче ответ с точки зрения здравого смысла.</w:t>
      </w:r>
    </w:p>
    <w:p w:rsidR="00F777B9" w:rsidRPr="00565DF3" w:rsidRDefault="00F777B9" w:rsidP="00565DF3">
      <w:pPr>
        <w:shd w:val="clear" w:color="auto" w:fill="FFFFFF"/>
        <w:spacing w:before="0" w:beforeAutospacing="0" w:after="294"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 задания связаны с формированием чувства числа, пониманием порядка величин. Очень важно на практических задача развивать чувство числа, что необходимо и при проверке ответа.</w:t>
      </w:r>
    </w:p>
    <w:p w:rsidR="00F777B9" w:rsidRPr="00565DF3" w:rsidRDefault="00F777B9" w:rsidP="00565DF3">
      <w:pPr>
        <w:shd w:val="clear" w:color="auto" w:fill="FFFFFF"/>
        <w:spacing w:before="0" w:beforeAutospacing="0" w:after="294"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 на прикидки и оценки встречаются и в ЕГЭ, и в ОГЭ, и в ВПР. Они включены в эти экзаменационные работы по причине того, что умение примерно оценивать значения величин необходимо человеку в повседневной жизни. Умение прикидывать часто не менее важно, чем умение получать точный ответ. Оно позволяет находить ошибки, принимать решения о покупке/не покупке, определять достоверность данных.</w:t>
      </w:r>
    </w:p>
    <w:p w:rsidR="00094B00" w:rsidRPr="00565DF3" w:rsidRDefault="00094B00" w:rsidP="00565DF3">
      <w:pPr>
        <w:shd w:val="clear" w:color="auto" w:fill="FFFFFF"/>
        <w:spacing w:before="0" w:beforeAutospacing="0" w:after="294"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решения задач на установление соответствия между величинами и их возможными значениями не нужно заучивать точные значения подобных величин. Достаточно привыкать к чувству порядка величины, изучая математику, физику, другие предметы.</w:t>
      </w:r>
    </w:p>
    <w:p w:rsidR="00F777B9" w:rsidRPr="00565DF3" w:rsidRDefault="00094B00" w:rsidP="00565DF3">
      <w:pPr>
        <w:shd w:val="clear" w:color="auto" w:fill="FFFFFF"/>
        <w:spacing w:before="0" w:beforeAutospacing="0" w:after="294"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задачах на установление примерной величины относительно другого предмета верный ответ не единственный, можно указать любое значение, принадлежащее какому-либо отрезку. Часто это сбивает ребят, они не понимают, как решать такую задачу. Необходимо подчеркнуть, что в задаче просят оценить именно примерную длину, искать точное значение не требуется. Также важно обратить внимание школьников на единицы измерения, в которых необходимо дать ответ: длина автомобиля дана в метрах, а ответ нужно указать в сантиметрах.</w:t>
      </w:r>
    </w:p>
    <w:p w:rsidR="003335D9" w:rsidRPr="00565DF3" w:rsidRDefault="003335D9" w:rsidP="00565DF3">
      <w:pPr>
        <w:shd w:val="clear" w:color="auto" w:fill="FFFFFF"/>
        <w:spacing w:before="0" w:beforeAutospacing="0" w:after="294"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Один из первых и самых ключевых навыков функциональной грамотности в математике — чтение сложных текстов, из которых не всегда очевидно, что именно требуется в задаче. К сожалению, этой теме уделяется мало внимания, особенно в старших классах. Статистика подготовки к ЕГЭ и анализ его результатов говорит о том, что даже в очень простых задачах школьники допускают обидные ошибки, неправильно читая условия задач и находя ответ не на тот вопрос, который </w:t>
      </w:r>
      <w:r w:rsidRPr="00565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предлагался в задаче. Например, в задаче на поиск меньшего корня квадратного уравнения школьники невнимательно читают условие и записывают в ответ значение большего корня, в задачах на смеси, где надо найти содержание кислоты в граммах, находят в процентах, в вероятностных задачах союз «НЕ» часто не замечают. В 5-м и 6-м классах важно научить детей гибкому чтению на уроках математики. Важным признаком того, что условие прочитано неверно, может служить очень сложное решение или «некрасивый» ответ в задаче. Решение данной проблемы: внимательное и осмысленное чтение текста.</w:t>
      </w:r>
    </w:p>
    <w:p w:rsidR="003335D9" w:rsidRPr="00565DF3" w:rsidRDefault="003335D9" w:rsidP="00565DF3">
      <w:pPr>
        <w:shd w:val="clear" w:color="auto" w:fill="FFFFFF"/>
        <w:spacing w:before="0" w:beforeAutospacing="0" w:after="294"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Обсудим задачу-шутку, которая хорошо иллюстрирует, как важно внимательно читать условие.</w:t>
      </w:r>
    </w:p>
    <w:p w:rsidR="003335D9" w:rsidRPr="00565DF3" w:rsidRDefault="003335D9" w:rsidP="00565DF3">
      <w:pPr>
        <w:shd w:val="clear" w:color="auto" w:fill="FFFFFF"/>
        <w:spacing w:before="0" w:beforeAutospacing="0" w:after="294"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 1. Представьте, что вы капитан круизного лайнера, на котором путешествуют 500 пассажиров. Этот лайнер плывёт со скоростью 20 узлов в час (один узел равен 1,852 км/ч), предполагаемое время путешествия 7 дней. Сколько лет капитану корабля?</w:t>
      </w:r>
    </w:p>
    <w:p w:rsidR="003335D9" w:rsidRPr="00565DF3" w:rsidRDefault="003335D9" w:rsidP="00565DF3">
      <w:pPr>
        <w:shd w:val="clear" w:color="auto" w:fill="FFFFFF"/>
        <w:spacing w:before="0" w:beforeAutospacing="0" w:after="294"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правило, человек, решающий эту задачу, сразу переходит к анализу чисел и пропускает первую фразу. А именно она помогает ответить на вопрос задачи: решающему достаточно указать свой возраст.</w:t>
      </w:r>
    </w:p>
    <w:p w:rsidR="003335D9" w:rsidRPr="00565DF3" w:rsidRDefault="003335D9" w:rsidP="00565DF3">
      <w:pPr>
        <w:shd w:val="clear" w:color="auto" w:fill="FFFFFF"/>
        <w:spacing w:before="0" w:beforeAutospacing="0" w:after="294"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Рассмотрим ещё один пример задачи, требующей вдумчивого чтения условия.</w:t>
      </w:r>
    </w:p>
    <w:p w:rsidR="003335D9" w:rsidRPr="00565DF3" w:rsidRDefault="003335D9" w:rsidP="00565DF3">
      <w:pPr>
        <w:shd w:val="clear" w:color="auto" w:fill="FFFFFF"/>
        <w:spacing w:before="0" w:beforeAutospacing="0" w:after="294"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 2. Братья Андрей и Миша Ивановы играют в игру. Андрей загадывает число n, имеющее ровно 7 простых делителей. Миша придумывает гладкое пятимерное многообразие, описываемое формулой степени не более чем n</w:t>
      </w:r>
      <w:r w:rsidRPr="00565DF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565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Андрей указывает 5 точек на этом многообразии и объявляет длины не более чем 7 отрезков, соединяющих эти точки в пространстве R25. Если выбранные точки вместе с указанными Андреем отрезками образуют жёсткую структуру второго порядка, то побеждает Миша. В противном случае мальчики меняются местами: Андрей придумывает другое гладкое многообразие, проходящее через эти 5 точек, и Миша указывает 5 точек на нём. Игра продолжается, пока либо у кого-то из мальчиков не получилась жёсткая структура, либо не прошло 1003 хода — в этом случае побеждает Миша. В зависимости от n назовите фамилию победителя при правильной игре.</w:t>
      </w:r>
    </w:p>
    <w:p w:rsidR="003335D9" w:rsidRPr="00565DF3" w:rsidRDefault="003335D9" w:rsidP="00565DF3">
      <w:pPr>
        <w:shd w:val="clear" w:color="auto" w:fill="FFFFFF"/>
        <w:spacing w:before="0" w:beforeAutospacing="0" w:after="294"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Задача отпугивает своим громоздким условием и сложными терминами, но на самом деле для решения задачи не требуется знаний топологии. Чтобы дать верный ответ на задачу, достаточно прочитать только первое и последнее предложения из условия.</w:t>
      </w:r>
    </w:p>
    <w:p w:rsidR="003335D9" w:rsidRPr="00565DF3" w:rsidRDefault="003335D9" w:rsidP="00565DF3">
      <w:pPr>
        <w:shd w:val="clear" w:color="auto" w:fill="FFFFFF"/>
        <w:spacing w:before="0" w:beforeAutospacing="0" w:after="294"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Логическая грамотность. Школьникам, которые никогда не будут использовать математику в работе, всё равно придётся принимать в жизни решения, которые будут основаны на анализе сложившейся ситуации, на анализе входных данных. Эти данные могут быть текстом договора, надписью на информационном щите, инструкцией к электроприбору и так далее.</w:t>
      </w:r>
    </w:p>
    <w:p w:rsidR="00A952FF" w:rsidRPr="00565DF3" w:rsidRDefault="00A952FF" w:rsidP="00565DF3">
      <w:pPr>
        <w:shd w:val="clear" w:color="auto" w:fill="FFFFFF"/>
        <w:spacing w:before="0" w:beforeAutospacing="0" w:after="294" w:line="36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DF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Для решения проблемы математически грамотный учащийся сначала должен увидеть математическую природу проблемы, представленной в контексте реального мира, и сформулировать ее на языке математики.</w:t>
      </w:r>
    </w:p>
    <w:p w:rsidR="00A952FF" w:rsidRPr="00565DF3" w:rsidRDefault="00A952FF" w:rsidP="00565DF3">
      <w:pPr>
        <w:shd w:val="clear" w:color="auto" w:fill="FFFFFF"/>
        <w:spacing w:before="0" w:beforeAutospacing="0" w:after="294" w:line="36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DF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Это преобразование требует математических рассуждений и, возможно, является центральным компонентом того, что значит быть математически грамотным.</w:t>
      </w:r>
    </w:p>
    <w:p w:rsidR="00A952FF" w:rsidRPr="00565DF3" w:rsidRDefault="00A952FF" w:rsidP="00565DF3">
      <w:pPr>
        <w:shd w:val="clear" w:color="auto" w:fill="FFFFFF"/>
        <w:spacing w:before="0" w:beforeAutospacing="0" w:after="294" w:line="36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DF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Это один из навыков XXI века.</w:t>
      </w:r>
    </w:p>
    <w:p w:rsidR="00A952FF" w:rsidRPr="00565DF3" w:rsidRDefault="00A952FF" w:rsidP="00565DF3">
      <w:pPr>
        <w:shd w:val="clear" w:color="auto" w:fill="FFFFFF"/>
        <w:spacing w:before="0" w:beforeAutospacing="0" w:after="294"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школа пока ещё продолжает ориентироваться на обучение, выпуская в жизнь человека обученного, но тогда как сегодняшнее, информационное общество запрашивает человека обучающегося, способного самостоятельно учиться и готового к реальным действиям и принятию решений.</w:t>
      </w:r>
    </w:p>
    <w:p w:rsidR="00A952FF" w:rsidRPr="00565DF3" w:rsidRDefault="00A952FF" w:rsidP="00565DF3">
      <w:pPr>
        <w:shd w:val="clear" w:color="auto" w:fill="FFFFFF"/>
        <w:spacing w:before="0" w:beforeAutospacing="0" w:after="294"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определяет значимость математики в формировании у учащихся умений решать задачи, возникающие в процессе практическойдеятельности человека.</w:t>
      </w:r>
    </w:p>
    <w:p w:rsidR="00EC2F76" w:rsidRPr="00565DF3" w:rsidRDefault="00A952FF" w:rsidP="00565DF3">
      <w:pPr>
        <w:shd w:val="clear" w:color="auto" w:fill="FFFFFF"/>
        <w:spacing w:before="0" w:beforeAutospacing="0" w:after="294"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этом и заключается актуальность рассматриваемой темы.</w:t>
      </w:r>
    </w:p>
    <w:sectPr w:rsidR="00EC2F76" w:rsidRPr="00565DF3" w:rsidSect="001B06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403B"/>
    <w:multiLevelType w:val="hybridMultilevel"/>
    <w:tmpl w:val="2042E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B5AAC"/>
    <w:multiLevelType w:val="multilevel"/>
    <w:tmpl w:val="9C2EF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A75FD"/>
    <w:multiLevelType w:val="multilevel"/>
    <w:tmpl w:val="99561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1C7F35"/>
    <w:multiLevelType w:val="multilevel"/>
    <w:tmpl w:val="D71A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DF28F3"/>
    <w:multiLevelType w:val="multilevel"/>
    <w:tmpl w:val="3B3E2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9726B"/>
    <w:multiLevelType w:val="multilevel"/>
    <w:tmpl w:val="720A8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B537E3"/>
    <w:multiLevelType w:val="hybridMultilevel"/>
    <w:tmpl w:val="7646F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27FD1"/>
    <w:multiLevelType w:val="multilevel"/>
    <w:tmpl w:val="92262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8F6DFB"/>
    <w:multiLevelType w:val="multilevel"/>
    <w:tmpl w:val="29AE8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637D22"/>
    <w:multiLevelType w:val="multilevel"/>
    <w:tmpl w:val="B8482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70795"/>
    <w:multiLevelType w:val="multilevel"/>
    <w:tmpl w:val="172AF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001C84"/>
    <w:multiLevelType w:val="multilevel"/>
    <w:tmpl w:val="6794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DB273B"/>
    <w:multiLevelType w:val="hybridMultilevel"/>
    <w:tmpl w:val="91481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617ED"/>
    <w:multiLevelType w:val="hybridMultilevel"/>
    <w:tmpl w:val="1FDA6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8037CB"/>
    <w:multiLevelType w:val="hybridMultilevel"/>
    <w:tmpl w:val="3398BE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587429"/>
    <w:multiLevelType w:val="multilevel"/>
    <w:tmpl w:val="4FFE4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552522"/>
    <w:multiLevelType w:val="multilevel"/>
    <w:tmpl w:val="7F16D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CD4B78"/>
    <w:multiLevelType w:val="multilevel"/>
    <w:tmpl w:val="0FCC6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2"/>
  </w:num>
  <w:num w:numId="5">
    <w:abstractNumId w:val="7"/>
  </w:num>
  <w:num w:numId="6">
    <w:abstractNumId w:val="15"/>
  </w:num>
  <w:num w:numId="7">
    <w:abstractNumId w:val="11"/>
  </w:num>
  <w:num w:numId="8">
    <w:abstractNumId w:val="17"/>
  </w:num>
  <w:num w:numId="9">
    <w:abstractNumId w:val="8"/>
  </w:num>
  <w:num w:numId="10">
    <w:abstractNumId w:val="4"/>
  </w:num>
  <w:num w:numId="11">
    <w:abstractNumId w:val="5"/>
  </w:num>
  <w:num w:numId="12">
    <w:abstractNumId w:val="3"/>
  </w:num>
  <w:num w:numId="13">
    <w:abstractNumId w:val="10"/>
  </w:num>
  <w:num w:numId="14">
    <w:abstractNumId w:val="0"/>
  </w:num>
  <w:num w:numId="15">
    <w:abstractNumId w:val="12"/>
  </w:num>
  <w:num w:numId="16">
    <w:abstractNumId w:val="6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52FF"/>
    <w:rsid w:val="00094B00"/>
    <w:rsid w:val="001B067E"/>
    <w:rsid w:val="00202353"/>
    <w:rsid w:val="002A1094"/>
    <w:rsid w:val="00303B06"/>
    <w:rsid w:val="003335D9"/>
    <w:rsid w:val="00501AB6"/>
    <w:rsid w:val="00565DF3"/>
    <w:rsid w:val="006409D2"/>
    <w:rsid w:val="0066253D"/>
    <w:rsid w:val="006C10E4"/>
    <w:rsid w:val="00732066"/>
    <w:rsid w:val="00A067B1"/>
    <w:rsid w:val="00A47285"/>
    <w:rsid w:val="00A952FF"/>
    <w:rsid w:val="00AC7468"/>
    <w:rsid w:val="00B54FB7"/>
    <w:rsid w:val="00D94F56"/>
    <w:rsid w:val="00DB6BF1"/>
    <w:rsid w:val="00EC2F76"/>
    <w:rsid w:val="00EF05EB"/>
    <w:rsid w:val="00F777B9"/>
    <w:rsid w:val="00FB5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EB"/>
  </w:style>
  <w:style w:type="paragraph" w:styleId="2">
    <w:name w:val="heading 2"/>
    <w:basedOn w:val="a"/>
    <w:link w:val="20"/>
    <w:uiPriority w:val="9"/>
    <w:qFormat/>
    <w:rsid w:val="00A952FF"/>
    <w:pPr>
      <w:spacing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52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952FF"/>
    <w:pPr>
      <w:spacing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952FF"/>
    <w:rPr>
      <w:i/>
      <w:iCs/>
    </w:rPr>
  </w:style>
  <w:style w:type="character" w:styleId="a5">
    <w:name w:val="Strong"/>
    <w:basedOn w:val="a0"/>
    <w:uiPriority w:val="22"/>
    <w:qFormat/>
    <w:rsid w:val="00A952FF"/>
    <w:rPr>
      <w:b/>
      <w:bCs/>
    </w:rPr>
  </w:style>
  <w:style w:type="character" w:styleId="a6">
    <w:name w:val="Hyperlink"/>
    <w:basedOn w:val="a0"/>
    <w:uiPriority w:val="99"/>
    <w:semiHidden/>
    <w:unhideWhenUsed/>
    <w:rsid w:val="00A952F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952F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2F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6253D"/>
    <w:pPr>
      <w:spacing w:before="0" w:beforeAutospacing="0" w:after="160" w:line="259" w:lineRule="auto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2022-05-18T11:25:00Z</dcterms:created>
  <dcterms:modified xsi:type="dcterms:W3CDTF">2022-05-18T11:25:00Z</dcterms:modified>
</cp:coreProperties>
</file>