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FC9" w:rsidRPr="008862E6" w:rsidRDefault="007B0FC9" w:rsidP="007B0FC9">
      <w:pPr>
        <w:pStyle w:val="1"/>
        <w:rPr>
          <w:rFonts w:ascii="Times New Roman" w:hAnsi="Times New Roman"/>
        </w:rPr>
      </w:pPr>
      <w:r w:rsidRPr="008862E6">
        <w:rPr>
          <w:rFonts w:ascii="Times New Roman" w:hAnsi="Times New Roman"/>
        </w:rPr>
        <w:fldChar w:fldCharType="begin"/>
      </w:r>
      <w:r w:rsidRPr="008862E6">
        <w:rPr>
          <w:rFonts w:ascii="Times New Roman" w:hAnsi="Times New Roman"/>
        </w:rPr>
        <w:instrText xml:space="preserve"> HYPERLINK "garantf1://70380652.0/" </w:instrText>
      </w:r>
      <w:r w:rsidRPr="008862E6">
        <w:rPr>
          <w:rFonts w:ascii="Times New Roman" w:hAnsi="Times New Roman"/>
        </w:rPr>
        <w:fldChar w:fldCharType="separate"/>
      </w:r>
      <w:r w:rsidRPr="008862E6">
        <w:rPr>
          <w:rStyle w:val="a5"/>
          <w:rFonts w:ascii="Times New Roman" w:hAnsi="Times New Roman"/>
        </w:rPr>
        <w:t>Методические рекомендации</w:t>
      </w:r>
      <w:r w:rsidRPr="008862E6">
        <w:rPr>
          <w:rStyle w:val="a5"/>
          <w:rFonts w:ascii="Times New Roman" w:hAnsi="Times New Roman"/>
        </w:rPr>
        <w:br/>
        <w:t>по проведению независимой системы оценки качества работы образовательных организаций</w:t>
      </w:r>
      <w:r w:rsidRPr="008862E6">
        <w:rPr>
          <w:rStyle w:val="a5"/>
          <w:rFonts w:ascii="Times New Roman" w:hAnsi="Times New Roman"/>
        </w:rPr>
        <w:br/>
        <w:t xml:space="preserve">(утв. </w:t>
      </w:r>
      <w:r w:rsidR="00542DF6" w:rsidRPr="008862E6">
        <w:rPr>
          <w:rStyle w:val="a5"/>
          <w:rFonts w:ascii="Times New Roman" w:hAnsi="Times New Roman"/>
        </w:rPr>
        <w:t>м</w:t>
      </w:r>
      <w:r w:rsidRPr="008862E6">
        <w:rPr>
          <w:rStyle w:val="a5"/>
          <w:rFonts w:ascii="Times New Roman" w:hAnsi="Times New Roman"/>
        </w:rPr>
        <w:t>инистром образования и науки РФ 14 октября 2013 г.)</w:t>
      </w:r>
      <w:r w:rsidRPr="008862E6">
        <w:rPr>
          <w:rFonts w:ascii="Times New Roman" w:hAnsi="Times New Roman"/>
        </w:rPr>
        <w:fldChar w:fldCharType="end"/>
      </w:r>
    </w:p>
    <w:p w:rsidR="007B0FC9" w:rsidRPr="008862E6" w:rsidRDefault="007B0FC9" w:rsidP="007B0FC9">
      <w:pPr>
        <w:rPr>
          <w:rFonts w:ascii="Times New Roman" w:hAnsi="Times New Roman"/>
        </w:rPr>
      </w:pP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Настоящие методические рекомендации подготовлены Министерством образования и науки Российской Федерации с целью содействия развитию системы независимой системы оценки качества работы образовательных организаций (далее - Методические рекомендации).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 xml:space="preserve">В Методических рекомендациях дано определение независимой оценки качества образования с указанием основных "потребителей" результатов работы соответствующей системы, описаны формы независимой оценки качества, указаны возможные направления применения системы в деятельности органов управления образованием - соответствующая обобщенная информация представлена в </w:t>
      </w:r>
      <w:hyperlink r:id="rId4" w:anchor="sub_100#sub_100" w:history="1">
        <w:r w:rsidRPr="008862E6">
          <w:rPr>
            <w:rStyle w:val="a5"/>
            <w:rFonts w:ascii="Times New Roman" w:hAnsi="Times New Roman"/>
          </w:rPr>
          <w:t>разделе</w:t>
        </w:r>
      </w:hyperlink>
      <w:r w:rsidRPr="008862E6">
        <w:rPr>
          <w:rFonts w:ascii="Times New Roman" w:hAnsi="Times New Roman"/>
        </w:rPr>
        <w:t xml:space="preserve"> "Общие положения". Также в методические рекомендации включены разделы, характеризующие объект, инструменты, заказчиков, участников независимой оценки качества образования, порядок </w:t>
      </w:r>
      <w:proofErr w:type="gramStart"/>
      <w:r w:rsidRPr="008862E6">
        <w:rPr>
          <w:rFonts w:ascii="Times New Roman" w:hAnsi="Times New Roman"/>
        </w:rPr>
        <w:t>использования инструментов независимой оценки качества образования</w:t>
      </w:r>
      <w:proofErr w:type="gramEnd"/>
      <w:r w:rsidRPr="008862E6">
        <w:rPr>
          <w:rFonts w:ascii="Times New Roman" w:hAnsi="Times New Roman"/>
        </w:rPr>
        <w:t xml:space="preserve"> для разработки и принятия управленческих решений.</w:t>
      </w:r>
    </w:p>
    <w:p w:rsidR="007B0FC9" w:rsidRPr="008862E6" w:rsidRDefault="007B0FC9" w:rsidP="007B0FC9">
      <w:pPr>
        <w:rPr>
          <w:rFonts w:ascii="Times New Roman" w:hAnsi="Times New Roman"/>
        </w:rPr>
      </w:pPr>
    </w:p>
    <w:p w:rsidR="007B0FC9" w:rsidRPr="008862E6" w:rsidRDefault="007B0FC9" w:rsidP="007B0FC9">
      <w:pPr>
        <w:pStyle w:val="1"/>
        <w:rPr>
          <w:rFonts w:ascii="Times New Roman" w:hAnsi="Times New Roman"/>
        </w:rPr>
      </w:pPr>
      <w:bookmarkStart w:id="0" w:name="sub_100"/>
      <w:r w:rsidRPr="008862E6">
        <w:rPr>
          <w:rFonts w:ascii="Times New Roman" w:hAnsi="Times New Roman"/>
        </w:rPr>
        <w:t>I. Общие положения</w:t>
      </w:r>
    </w:p>
    <w:bookmarkEnd w:id="0"/>
    <w:p w:rsidR="007B0FC9" w:rsidRPr="008862E6" w:rsidRDefault="007B0FC9" w:rsidP="007B0FC9">
      <w:pPr>
        <w:rPr>
          <w:rFonts w:ascii="Times New Roman" w:hAnsi="Times New Roman"/>
        </w:rPr>
      </w:pPr>
    </w:p>
    <w:p w:rsidR="007B0FC9" w:rsidRPr="008862E6" w:rsidRDefault="007B0FC9" w:rsidP="007B0FC9">
      <w:pPr>
        <w:rPr>
          <w:rFonts w:ascii="Times New Roman" w:hAnsi="Times New Roman"/>
        </w:rPr>
      </w:pPr>
      <w:bookmarkStart w:id="1" w:name="sub_1005"/>
      <w:r w:rsidRPr="008862E6">
        <w:rPr>
          <w:rFonts w:ascii="Times New Roman" w:hAnsi="Times New Roman"/>
        </w:rPr>
        <w:t>Независимая оценка качества образования - оценочная процедура, которая осуществляется в отношении деятельности образовательных организаций и реализуемых ими образовательных программ в целях определения соответствия предоставляемого образования:</w:t>
      </w:r>
    </w:p>
    <w:bookmarkEnd w:id="1"/>
    <w:p w:rsidR="007B0FC9" w:rsidRPr="008862E6" w:rsidRDefault="007B0FC9" w:rsidP="007B0FC9">
      <w:pPr>
        <w:rPr>
          <w:rFonts w:ascii="Times New Roman" w:hAnsi="Times New Roman"/>
        </w:rPr>
      </w:pPr>
      <w:proofErr w:type="gramStart"/>
      <w:r w:rsidRPr="008862E6">
        <w:rPr>
          <w:rFonts w:ascii="Times New Roman" w:hAnsi="Times New Roman"/>
        </w:rPr>
        <w:t>- потребностям физических лиц - потребителей образовательных услуг (в том числе, родителей несовершеннолетних, обучающихся по программам дошкольного, общего и дополнительного образования детей и иным программам, и совершеннолетних, обучающихся по соответствующим образовательным программам) в части оказания им содействия в выборе образовательной организации, образовательных программ, соответствующих индивидуальным возможностям обучающихся, а также определения уровня результатов освоения образовательных программ;</w:t>
      </w:r>
      <w:proofErr w:type="gramEnd"/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потребностям юридических лиц (в том числе самой образовательной организации) в части определения качества реализации образовательных программ, необходимых корректировок этих программ по итогам экспертизы;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учредителя, общественных объединений и др. в части составления рейтингов (</w:t>
      </w:r>
      <w:proofErr w:type="spellStart"/>
      <w:r w:rsidRPr="008862E6">
        <w:rPr>
          <w:rFonts w:ascii="Times New Roman" w:hAnsi="Times New Roman"/>
        </w:rPr>
        <w:t>рэнкингов</w:t>
      </w:r>
      <w:proofErr w:type="spellEnd"/>
      <w:r w:rsidRPr="008862E6">
        <w:rPr>
          <w:rFonts w:ascii="Times New Roman" w:hAnsi="Times New Roman"/>
        </w:rPr>
        <w:t>), других оценочных процедур для последующей разработки и реализации комплекса мероприятий, направленных на повышение конкурентоспособности организаций, осуществляющих образовательную деятельность, а также на повышение качества реализуемых ими образовательных программ.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Независимая оценка качества образования осуществляется по инициативе юридических или физических лиц с привлечением к этой оценке организаций, имеющих опыт в данной деятельности и использующих валидный инструментарий для проведения оценочных процедур. Вместе с тем, образовательная организация вправе выбрать сама те организации (общественные, общественно-профессиональные, автономные некоммерческие, негосударственные организации), которые будут содействовать получению ею независимой оценки деятельности.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Независимая оценка качества образования может осуществляться в форме рейтингов (</w:t>
      </w:r>
      <w:proofErr w:type="spellStart"/>
      <w:r w:rsidRPr="008862E6">
        <w:rPr>
          <w:rFonts w:ascii="Times New Roman" w:hAnsi="Times New Roman"/>
        </w:rPr>
        <w:t>рэнкингов</w:t>
      </w:r>
      <w:proofErr w:type="spellEnd"/>
      <w:r w:rsidRPr="008862E6">
        <w:rPr>
          <w:rFonts w:ascii="Times New Roman" w:hAnsi="Times New Roman"/>
        </w:rPr>
        <w:t>), других оценочных процедур в отношении образовательных организаций всех видов, а также образовательных программ, в том числе с использованием методологии и результатов международных сопоставительных исследований в области образования.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В мировой практике разработкой и реализацией процедур независимой оценки качества образования, в том числе рейтингов организаций, предоставляющих образовательные услуги, занимаются, как правило, независимые организации.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lastRenderedPageBreak/>
        <w:t xml:space="preserve">Например, формирование мировых рейтингов университетов осуществляется информационными холдингами US </w:t>
      </w:r>
      <w:proofErr w:type="spellStart"/>
      <w:r w:rsidRPr="008862E6">
        <w:rPr>
          <w:rFonts w:ascii="Times New Roman" w:hAnsi="Times New Roman"/>
        </w:rPr>
        <w:t>News</w:t>
      </w:r>
      <w:proofErr w:type="spellEnd"/>
      <w:r w:rsidRPr="008862E6">
        <w:rPr>
          <w:rFonts w:ascii="Times New Roman" w:hAnsi="Times New Roman"/>
        </w:rPr>
        <w:t xml:space="preserve"> (выпускает рейтинг вузов US </w:t>
      </w:r>
      <w:proofErr w:type="spellStart"/>
      <w:r w:rsidRPr="008862E6">
        <w:rPr>
          <w:rFonts w:ascii="Times New Roman" w:hAnsi="Times New Roman"/>
        </w:rPr>
        <w:t>News</w:t>
      </w:r>
      <w:proofErr w:type="spellEnd"/>
      <w:r w:rsidRPr="008862E6">
        <w:rPr>
          <w:rFonts w:ascii="Times New Roman" w:hAnsi="Times New Roman"/>
        </w:rPr>
        <w:t xml:space="preserve"> </w:t>
      </w:r>
      <w:proofErr w:type="spellStart"/>
      <w:r w:rsidRPr="008862E6">
        <w:rPr>
          <w:rFonts w:ascii="Times New Roman" w:hAnsi="Times New Roman"/>
        </w:rPr>
        <w:t>and</w:t>
      </w:r>
      <w:proofErr w:type="spellEnd"/>
      <w:r w:rsidRPr="008862E6">
        <w:rPr>
          <w:rFonts w:ascii="Times New Roman" w:hAnsi="Times New Roman"/>
        </w:rPr>
        <w:t xml:space="preserve"> </w:t>
      </w:r>
      <w:proofErr w:type="spellStart"/>
      <w:r w:rsidRPr="008862E6">
        <w:rPr>
          <w:rFonts w:ascii="Times New Roman" w:hAnsi="Times New Roman"/>
        </w:rPr>
        <w:t>World</w:t>
      </w:r>
      <w:proofErr w:type="spellEnd"/>
      <w:r w:rsidRPr="008862E6">
        <w:rPr>
          <w:rFonts w:ascii="Times New Roman" w:hAnsi="Times New Roman"/>
        </w:rPr>
        <w:t xml:space="preserve"> </w:t>
      </w:r>
      <w:proofErr w:type="spellStart"/>
      <w:r w:rsidRPr="008862E6">
        <w:rPr>
          <w:rFonts w:ascii="Times New Roman" w:hAnsi="Times New Roman"/>
        </w:rPr>
        <w:t>Report</w:t>
      </w:r>
      <w:proofErr w:type="spellEnd"/>
      <w:r w:rsidRPr="008862E6">
        <w:rPr>
          <w:rFonts w:ascii="Times New Roman" w:hAnsi="Times New Roman"/>
        </w:rPr>
        <w:t xml:space="preserve">), </w:t>
      </w:r>
      <w:proofErr w:type="spellStart"/>
      <w:r w:rsidRPr="008862E6">
        <w:rPr>
          <w:rFonts w:ascii="Times New Roman" w:hAnsi="Times New Roman"/>
        </w:rPr>
        <w:t>News</w:t>
      </w:r>
      <w:proofErr w:type="spellEnd"/>
      <w:r w:rsidRPr="008862E6">
        <w:rPr>
          <w:rFonts w:ascii="Times New Roman" w:hAnsi="Times New Roman"/>
        </w:rPr>
        <w:t xml:space="preserve"> UK (холдинг, выпускающий известное лондонское издание </w:t>
      </w:r>
      <w:proofErr w:type="spellStart"/>
      <w:r w:rsidRPr="008862E6">
        <w:rPr>
          <w:rFonts w:ascii="Times New Roman" w:hAnsi="Times New Roman"/>
        </w:rPr>
        <w:t>the</w:t>
      </w:r>
      <w:proofErr w:type="spellEnd"/>
      <w:r w:rsidRPr="008862E6">
        <w:rPr>
          <w:rFonts w:ascii="Times New Roman" w:hAnsi="Times New Roman"/>
        </w:rPr>
        <w:t xml:space="preserve"> </w:t>
      </w:r>
      <w:proofErr w:type="spellStart"/>
      <w:r w:rsidRPr="008862E6">
        <w:rPr>
          <w:rFonts w:ascii="Times New Roman" w:hAnsi="Times New Roman"/>
        </w:rPr>
        <w:t>Times</w:t>
      </w:r>
      <w:proofErr w:type="spellEnd"/>
      <w:r w:rsidRPr="008862E6">
        <w:rPr>
          <w:rFonts w:ascii="Times New Roman" w:hAnsi="Times New Roman"/>
        </w:rPr>
        <w:t>). При создании рейтингов и при реализации иных форм независимой оценки качества в Российской Федерации проявляют инициативу российские информационные агентства и их региональные представители, например, информационное агентство "Интерфакс", "Эксперт РА/</w:t>
      </w:r>
      <w:proofErr w:type="spellStart"/>
      <w:r w:rsidRPr="008862E6">
        <w:rPr>
          <w:rFonts w:ascii="Times New Roman" w:hAnsi="Times New Roman"/>
        </w:rPr>
        <w:t>РейтОР</w:t>
      </w:r>
      <w:proofErr w:type="spellEnd"/>
      <w:r w:rsidRPr="008862E6">
        <w:rPr>
          <w:rFonts w:ascii="Times New Roman" w:hAnsi="Times New Roman"/>
        </w:rPr>
        <w:t>" рейтинговое агентство "Эксперт РА", РИА "Новости".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На уровне региона, муниципального образования также может быть востребована сравнительная оценка (</w:t>
      </w:r>
      <w:proofErr w:type="spellStart"/>
      <w:r w:rsidRPr="008862E6">
        <w:rPr>
          <w:rFonts w:ascii="Times New Roman" w:hAnsi="Times New Roman"/>
        </w:rPr>
        <w:t>рейтингование</w:t>
      </w:r>
      <w:proofErr w:type="spellEnd"/>
      <w:r w:rsidRPr="008862E6">
        <w:rPr>
          <w:rFonts w:ascii="Times New Roman" w:hAnsi="Times New Roman"/>
        </w:rPr>
        <w:t>) школ (например, в разрезе отдельных категорий: гимназии, лицеи, школы с углубленным изучением ряда предметов).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Результаты оценки могут оказаться значимыми для широкого круга заинтересованных пользователей: родителей, руководства школ, органов управления образованием муниципального, регионального и федерального уровней.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Соответствующий рейтинг (или другие оценочные процедуры) может быть инициирован учредителем для последующего обсуждения параметров качества образования, соответствия запроса потребителей и предложений поставщиков на рынке образовательных услуг, места и роли продвинутых школ в развитии системы образования.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Инициатором проведения сравнительных оценочных процедур также могут выступать общественный совет при региональном (муниципальном) органе исполнительной власти, региональная общественная палата, общественные объединения.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Органы исполнительной власти субъектов Российской Федерации, осуществляющие управление в сфере образования, органы местного самоуправления могут инициировать проведение оценочных процедур с учетом перспективы их применения в интересах граждан.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Инициативу по проведению оценочных процедур, направленных на получение результатов, значимых для отдельных граждан, проявляют сами граждане при обращении с соответствующим заказом в организации (к экспертам), осуществляющие такие процедуры.</w:t>
      </w:r>
    </w:p>
    <w:p w:rsidR="007B0FC9" w:rsidRPr="008862E6" w:rsidRDefault="007B0FC9" w:rsidP="007B0FC9">
      <w:pPr>
        <w:rPr>
          <w:rFonts w:ascii="Times New Roman" w:hAnsi="Times New Roman"/>
        </w:rPr>
      </w:pPr>
    </w:p>
    <w:p w:rsidR="007B0FC9" w:rsidRPr="008862E6" w:rsidRDefault="007B0FC9" w:rsidP="007B0FC9">
      <w:pPr>
        <w:pStyle w:val="1"/>
        <w:rPr>
          <w:rFonts w:ascii="Times New Roman" w:hAnsi="Times New Roman"/>
        </w:rPr>
      </w:pPr>
      <w:bookmarkStart w:id="2" w:name="sub_200"/>
      <w:r w:rsidRPr="008862E6">
        <w:rPr>
          <w:rFonts w:ascii="Times New Roman" w:hAnsi="Times New Roman"/>
        </w:rPr>
        <w:t xml:space="preserve">II. Методические рекомендации по проведению независимой </w:t>
      </w:r>
      <w:proofErr w:type="gramStart"/>
      <w:r w:rsidRPr="008862E6">
        <w:rPr>
          <w:rFonts w:ascii="Times New Roman" w:hAnsi="Times New Roman"/>
        </w:rPr>
        <w:t>системы оценки качества работы образовательных организаций</w:t>
      </w:r>
      <w:proofErr w:type="gramEnd"/>
    </w:p>
    <w:bookmarkEnd w:id="2"/>
    <w:p w:rsidR="007B0FC9" w:rsidRPr="008862E6" w:rsidRDefault="007B0FC9" w:rsidP="007B0FC9">
      <w:pPr>
        <w:rPr>
          <w:rFonts w:ascii="Times New Roman" w:hAnsi="Times New Roman"/>
        </w:rPr>
      </w:pPr>
    </w:p>
    <w:p w:rsidR="007B0FC9" w:rsidRPr="008862E6" w:rsidRDefault="007B0FC9" w:rsidP="007B0FC9">
      <w:pPr>
        <w:rPr>
          <w:rFonts w:ascii="Times New Roman" w:hAnsi="Times New Roman"/>
        </w:rPr>
      </w:pPr>
      <w:bookmarkStart w:id="3" w:name="sub_201"/>
      <w:r w:rsidRPr="008862E6">
        <w:rPr>
          <w:rFonts w:ascii="Times New Roman" w:hAnsi="Times New Roman"/>
        </w:rPr>
        <w:t>1. Методические рекомендации разработаны</w:t>
      </w:r>
      <w:hyperlink r:id="rId5" w:anchor="sub_1111#sub_1111" w:history="1">
        <w:r w:rsidRPr="008862E6">
          <w:rPr>
            <w:rStyle w:val="a5"/>
            <w:rFonts w:ascii="Times New Roman" w:hAnsi="Times New Roman"/>
          </w:rPr>
          <w:t>*</w:t>
        </w:r>
      </w:hyperlink>
      <w:r w:rsidRPr="008862E6">
        <w:rPr>
          <w:rFonts w:ascii="Times New Roman" w:hAnsi="Times New Roman"/>
        </w:rPr>
        <w:t xml:space="preserve"> для органов исполнительной власти субъектов Российской Федерации, осуществляющих управление в сфере образования, в целях осуществления деятельности в интересах потребителей образовательных услуг и улучшения информированности потребителей о качестве работы образовательных организаций </w:t>
      </w:r>
      <w:proofErr w:type="gramStart"/>
      <w:r w:rsidRPr="008862E6">
        <w:rPr>
          <w:rFonts w:ascii="Times New Roman" w:hAnsi="Times New Roman"/>
        </w:rPr>
        <w:t>через</w:t>
      </w:r>
      <w:proofErr w:type="gramEnd"/>
      <w:r w:rsidRPr="008862E6">
        <w:rPr>
          <w:rFonts w:ascii="Times New Roman" w:hAnsi="Times New Roman"/>
        </w:rPr>
        <w:t>:</w:t>
      </w:r>
    </w:p>
    <w:bookmarkEnd w:id="3"/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привлечение к оценке качества образования общественных и общественно-профессиональных организаций, негосударственных, автономных некоммерческих организаций, отдельных физических лиц в качестве экспертов, специализирующихся на вопросах оценки качества образования;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координацию действий ведомств, негосударственных структур, общественных, общественно-профессиональных организаций по повышению качества условий образовательного процесса, реализуемых образовательными организациями образовательных программ, результатов освоения образовательных программ, определяемых федеральными государственными образовательными стандартами и потребностями потребителей образовательных услуг;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 xml:space="preserve">- совершенствование содержания и способов организации образовательного процесса в образовательных организациях для достижения соответствия результатов освоения образовательных программ современным требованиям в соответствии с </w:t>
      </w:r>
      <w:hyperlink r:id="rId6" w:history="1">
        <w:r w:rsidRPr="008862E6">
          <w:rPr>
            <w:rStyle w:val="a5"/>
            <w:rFonts w:ascii="Times New Roman" w:hAnsi="Times New Roman"/>
          </w:rPr>
          <w:t>федеральными государственными образовательными стандартами</w:t>
        </w:r>
      </w:hyperlink>
      <w:r w:rsidRPr="008862E6">
        <w:rPr>
          <w:rFonts w:ascii="Times New Roman" w:hAnsi="Times New Roman"/>
        </w:rPr>
        <w:t>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мероприятия по повышению эффективности, качества и доступности образовательных услуг.</w:t>
      </w:r>
    </w:p>
    <w:p w:rsidR="007B0FC9" w:rsidRPr="008862E6" w:rsidRDefault="007B0FC9" w:rsidP="007B0FC9">
      <w:pPr>
        <w:rPr>
          <w:rFonts w:ascii="Times New Roman" w:hAnsi="Times New Roman"/>
        </w:rPr>
      </w:pPr>
    </w:p>
    <w:p w:rsidR="007B0FC9" w:rsidRPr="008862E6" w:rsidRDefault="007B0FC9" w:rsidP="007B0FC9">
      <w:pPr>
        <w:pStyle w:val="1"/>
        <w:rPr>
          <w:rFonts w:ascii="Times New Roman" w:hAnsi="Times New Roman"/>
        </w:rPr>
      </w:pPr>
      <w:bookmarkStart w:id="4" w:name="sub_202"/>
      <w:r w:rsidRPr="008862E6">
        <w:rPr>
          <w:rFonts w:ascii="Times New Roman" w:hAnsi="Times New Roman"/>
        </w:rPr>
        <w:t>2. Система независимой оценки качества образования</w:t>
      </w:r>
    </w:p>
    <w:bookmarkEnd w:id="4"/>
    <w:p w:rsidR="007B0FC9" w:rsidRPr="008862E6" w:rsidRDefault="007B0FC9" w:rsidP="007B0FC9">
      <w:pPr>
        <w:rPr>
          <w:rFonts w:ascii="Times New Roman" w:hAnsi="Times New Roman"/>
        </w:rPr>
      </w:pPr>
    </w:p>
    <w:p w:rsidR="007B0FC9" w:rsidRPr="008862E6" w:rsidRDefault="007B0FC9" w:rsidP="007B0FC9">
      <w:pPr>
        <w:pStyle w:val="1"/>
        <w:rPr>
          <w:rFonts w:ascii="Times New Roman" w:hAnsi="Times New Roman"/>
        </w:rPr>
      </w:pPr>
      <w:bookmarkStart w:id="5" w:name="sub_21"/>
      <w:r w:rsidRPr="008862E6">
        <w:rPr>
          <w:rFonts w:ascii="Times New Roman" w:hAnsi="Times New Roman"/>
        </w:rPr>
        <w:t>2.1. Объект независимой оценки качества образования</w:t>
      </w:r>
    </w:p>
    <w:bookmarkEnd w:id="5"/>
    <w:p w:rsidR="007B0FC9" w:rsidRPr="008862E6" w:rsidRDefault="007B0FC9" w:rsidP="007B0FC9">
      <w:pPr>
        <w:rPr>
          <w:rFonts w:ascii="Times New Roman" w:hAnsi="Times New Roman"/>
        </w:rPr>
      </w:pP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Объектом независимой оценки качества образования могут быть: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образовательные программы, реализуемые образовательными организациями;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условия реализации образовательного процесса, сайты образовательных организаций и др.;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 xml:space="preserve">- результаты освоения </w:t>
      </w:r>
      <w:proofErr w:type="gramStart"/>
      <w:r w:rsidRPr="008862E6">
        <w:rPr>
          <w:rFonts w:ascii="Times New Roman" w:hAnsi="Times New Roman"/>
        </w:rPr>
        <w:t>обучающимися</w:t>
      </w:r>
      <w:proofErr w:type="gramEnd"/>
      <w:r w:rsidRPr="008862E6">
        <w:rPr>
          <w:rFonts w:ascii="Times New Roman" w:hAnsi="Times New Roman"/>
        </w:rPr>
        <w:t xml:space="preserve"> образовательных программ;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деятельность органов исполнительной власти субъектов Российской Федерации, осуществляющих управление образованием, органов местного самоуправления в части организации текущего функционирования и развития образов.</w:t>
      </w:r>
    </w:p>
    <w:p w:rsidR="007B0FC9" w:rsidRPr="008862E6" w:rsidRDefault="007B0FC9" w:rsidP="007B0FC9">
      <w:pPr>
        <w:rPr>
          <w:rFonts w:ascii="Times New Roman" w:hAnsi="Times New Roman"/>
        </w:rPr>
      </w:pPr>
    </w:p>
    <w:p w:rsidR="007B0FC9" w:rsidRPr="008862E6" w:rsidRDefault="007B0FC9" w:rsidP="007B0FC9">
      <w:pPr>
        <w:pStyle w:val="1"/>
        <w:rPr>
          <w:rFonts w:ascii="Times New Roman" w:hAnsi="Times New Roman"/>
        </w:rPr>
      </w:pPr>
      <w:bookmarkStart w:id="6" w:name="sub_22"/>
      <w:r w:rsidRPr="008862E6">
        <w:rPr>
          <w:rFonts w:ascii="Times New Roman" w:hAnsi="Times New Roman"/>
        </w:rPr>
        <w:t>2.2. Инструменты независимой оценки качества образования</w:t>
      </w:r>
    </w:p>
    <w:bookmarkEnd w:id="6"/>
    <w:p w:rsidR="007B0FC9" w:rsidRPr="008862E6" w:rsidRDefault="007B0FC9" w:rsidP="007B0FC9">
      <w:pPr>
        <w:rPr>
          <w:rFonts w:ascii="Times New Roman" w:hAnsi="Times New Roman"/>
        </w:rPr>
      </w:pP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 xml:space="preserve">Согласно принципам информационной открытости в соответствии с действующим </w:t>
      </w:r>
      <w:hyperlink r:id="rId7" w:history="1">
        <w:r w:rsidRPr="008862E6">
          <w:rPr>
            <w:rStyle w:val="a5"/>
            <w:rFonts w:ascii="Times New Roman" w:hAnsi="Times New Roman"/>
          </w:rPr>
          <w:t>федеральным законом</w:t>
        </w:r>
      </w:hyperlink>
      <w:r w:rsidRPr="008862E6">
        <w:rPr>
          <w:rFonts w:ascii="Times New Roman" w:hAnsi="Times New Roman"/>
        </w:rPr>
        <w:t xml:space="preserve"> от 29 декабря 2012 г. N 273-ФЗ "Об образовании в Российской Федерации" (далее - Федеральный закон) все образовательные учреждения обязаны представлять на своем сайте данные о своей деятельности (далее - открытые данные).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 xml:space="preserve">Данная норма расширяет возможности для формирования различных инструментов независимой оценки качества образования. В этой связи органы исполнительной власти субъектов Российской Федерации, осуществляющие управление в сфере образования, могут осуществлять мониторинг информационной открытости образовательных учреждений или рекомендовать его проведение негосударственным организациям с целью стимулирования через публикацию его результатов выполнения соответствующей нормы </w:t>
      </w:r>
      <w:hyperlink r:id="rId8" w:history="1">
        <w:r w:rsidRPr="008862E6">
          <w:rPr>
            <w:rStyle w:val="a5"/>
            <w:rFonts w:ascii="Times New Roman" w:hAnsi="Times New Roman"/>
          </w:rPr>
          <w:t>Федерального закона</w:t>
        </w:r>
      </w:hyperlink>
      <w:r w:rsidRPr="008862E6">
        <w:rPr>
          <w:rFonts w:ascii="Times New Roman" w:hAnsi="Times New Roman"/>
        </w:rPr>
        <w:t>.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Организации, осуществляющие оценочные процедуры, используют открытые данные, публичные доклады региональных (муниципальных) органов управления образованием, образовательных организаций (при согласовании с образовательной организацией) для построения рейтингов (</w:t>
      </w:r>
      <w:proofErr w:type="spellStart"/>
      <w:r w:rsidRPr="008862E6">
        <w:rPr>
          <w:rFonts w:ascii="Times New Roman" w:hAnsi="Times New Roman"/>
        </w:rPr>
        <w:t>рэнкингов</w:t>
      </w:r>
      <w:proofErr w:type="spellEnd"/>
      <w:r w:rsidRPr="008862E6">
        <w:rPr>
          <w:rFonts w:ascii="Times New Roman" w:hAnsi="Times New Roman"/>
        </w:rPr>
        <w:t>) по различным основаниям, в интересах различных групп потребителей образовательных услуг.</w:t>
      </w:r>
    </w:p>
    <w:p w:rsidR="007B0FC9" w:rsidRPr="008862E6" w:rsidRDefault="007B0FC9" w:rsidP="007B0FC9">
      <w:pPr>
        <w:rPr>
          <w:rFonts w:ascii="Times New Roman" w:hAnsi="Times New Roman"/>
        </w:rPr>
      </w:pPr>
    </w:p>
    <w:p w:rsidR="007B0FC9" w:rsidRPr="008862E6" w:rsidRDefault="007B0FC9" w:rsidP="007B0FC9">
      <w:pPr>
        <w:pStyle w:val="1"/>
        <w:rPr>
          <w:rFonts w:ascii="Times New Roman" w:hAnsi="Times New Roman"/>
        </w:rPr>
      </w:pPr>
      <w:bookmarkStart w:id="7" w:name="sub_221"/>
      <w:r w:rsidRPr="008862E6">
        <w:rPr>
          <w:rFonts w:ascii="Times New Roman" w:hAnsi="Times New Roman"/>
        </w:rPr>
        <w:t>2.2.1. Рейтинги в образовании</w:t>
      </w:r>
    </w:p>
    <w:bookmarkEnd w:id="7"/>
    <w:p w:rsidR="007B0FC9" w:rsidRPr="008862E6" w:rsidRDefault="007B0FC9" w:rsidP="007B0FC9">
      <w:pPr>
        <w:rPr>
          <w:rFonts w:ascii="Times New Roman" w:hAnsi="Times New Roman"/>
        </w:rPr>
      </w:pP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Рейтинги в сфере образования являются популярным и востребованным инструментом управления и информирования потребителей образовательных услуг.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 xml:space="preserve">Вместе с тем, рейтинг - один из возможных в рамках независимой </w:t>
      </w:r>
      <w:proofErr w:type="gramStart"/>
      <w:r w:rsidRPr="008862E6">
        <w:rPr>
          <w:rFonts w:ascii="Times New Roman" w:hAnsi="Times New Roman"/>
        </w:rPr>
        <w:t>системы оценки качества образования подходов</w:t>
      </w:r>
      <w:proofErr w:type="gramEnd"/>
      <w:r w:rsidRPr="008862E6">
        <w:rPr>
          <w:rFonts w:ascii="Times New Roman" w:hAnsi="Times New Roman"/>
        </w:rPr>
        <w:t xml:space="preserve"> к представлению информации о результатах деятельности образовательных организаций. Для обеспечения качества и достоверности осуществляемых в субъектах Российской Федерации рейтингах необходимо соблюдение следующих рекомендаций: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 xml:space="preserve">- информация об осуществляемых в субъекте Российской Федерации процедурах независимой оценки качества образования была размещена в открытом доступе и </w:t>
      </w:r>
      <w:proofErr w:type="gramStart"/>
      <w:r w:rsidRPr="008862E6">
        <w:rPr>
          <w:rFonts w:ascii="Times New Roman" w:hAnsi="Times New Roman"/>
        </w:rPr>
        <w:t>содержать</w:t>
      </w:r>
      <w:proofErr w:type="gramEnd"/>
      <w:r w:rsidRPr="008862E6">
        <w:rPr>
          <w:rFonts w:ascii="Times New Roman" w:hAnsi="Times New Roman"/>
        </w:rPr>
        <w:t>: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описание методов и индикаторов, используемых при построении рейтинга образовательных организаций;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сведения о баллах и весах для каждого отдельного индикатора, используемых для расчета итогового/комплексного индикатора;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анализ и интерпретацию полученных в ходе оценочных процедур результатов;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при формировании системы рейтингов необходимо учитывать специфику характеристик и факторов, влияющих на качество предоставления образовательных услуг (территориальное расположение, направленность образовательных программ, особенности контингента обучающихся);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 xml:space="preserve">- все информационные источники, используемые для осуществления рейтинга, должны </w:t>
      </w:r>
      <w:r w:rsidRPr="008862E6">
        <w:rPr>
          <w:rFonts w:ascii="Times New Roman" w:hAnsi="Times New Roman"/>
        </w:rPr>
        <w:lastRenderedPageBreak/>
        <w:t>быть открытыми, а также предусматривать возможность уточнения и/или проверки представляемых данных (отчетные данные ведомственной статистики, базы данных, результаты внешних оценочных процедур, мнения школьников, учителей и родителей, и т.п.);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результаты рейтинга должны быть направлены на удовлетворение запросов целевой аудитории (участников получения, предоставления образовательной услуги, заинтересованных организаций, ведомств) и представлены в открытом доступе в сети Интернет;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рейтинг, представленный в открытом доступе, должен содержать механизмы обратной связи, по которым отдельные пользователи или образовательные организации, включенные в рейтинг, могут получить разъяснения о применяемой методологии, направить свои комментарии.</w:t>
      </w:r>
    </w:p>
    <w:p w:rsidR="007B0FC9" w:rsidRPr="008862E6" w:rsidRDefault="007B0FC9" w:rsidP="007B0FC9">
      <w:pPr>
        <w:rPr>
          <w:rFonts w:ascii="Times New Roman" w:hAnsi="Times New Roman"/>
        </w:rPr>
      </w:pPr>
    </w:p>
    <w:p w:rsidR="007B0FC9" w:rsidRPr="008862E6" w:rsidRDefault="007B0FC9" w:rsidP="007B0FC9">
      <w:pPr>
        <w:pStyle w:val="1"/>
        <w:rPr>
          <w:rFonts w:ascii="Times New Roman" w:hAnsi="Times New Roman"/>
        </w:rPr>
      </w:pPr>
      <w:bookmarkStart w:id="8" w:name="sub_222"/>
      <w:r w:rsidRPr="008862E6">
        <w:rPr>
          <w:rFonts w:ascii="Times New Roman" w:hAnsi="Times New Roman"/>
        </w:rPr>
        <w:t>2.2.2. Публичные доклады и другие открытые данные</w:t>
      </w:r>
    </w:p>
    <w:bookmarkEnd w:id="8"/>
    <w:p w:rsidR="007B0FC9" w:rsidRPr="008862E6" w:rsidRDefault="007B0FC9" w:rsidP="007B0FC9">
      <w:pPr>
        <w:rPr>
          <w:rFonts w:ascii="Times New Roman" w:hAnsi="Times New Roman"/>
        </w:rPr>
      </w:pP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С переходом на новые образовательные стандарты образования расширено общественное участие в управлении образованием и оценке его качества, эффективности. Данные внешней и внутренней оценки публикуются образовательными организациями в публичном докладе, обсуждаются с участием представителей органов государственно-общественного управления образованием, СМИ, общественных объединений.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В настоящее время в 84,4% организациях общего образования Российской Федерации созданы и осуществляют свою деятельность органы государственно-общественного управления (советы образовательного учреждения, управляющие советы, наблюдательные советы). В 51,5% школ Российской Федерации действуют одновременно несколько форм государственно-общественного управления.</w:t>
      </w:r>
    </w:p>
    <w:p w:rsidR="007B0FC9" w:rsidRPr="008862E6" w:rsidRDefault="007B0FC9" w:rsidP="007B0FC9">
      <w:pPr>
        <w:rPr>
          <w:rFonts w:ascii="Times New Roman" w:hAnsi="Times New Roman"/>
        </w:rPr>
      </w:pPr>
      <w:bookmarkStart w:id="9" w:name="sub_2224"/>
      <w:r w:rsidRPr="008862E6">
        <w:rPr>
          <w:rFonts w:ascii="Times New Roman" w:hAnsi="Times New Roman"/>
        </w:rPr>
        <w:t>Необходимо обеспечить максимальное включение представителей данных органов в развитие региональной инфраструктуры независимой системы оценки качества образования, а также в совершенствование подходов к формированию содержания и форматов представления и обсуждения публичных докладов, используемых при оценке условий и результатов реализации образовательных программ соответствующего уровня.</w:t>
      </w:r>
    </w:p>
    <w:bookmarkEnd w:id="9"/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Параметры представления информации в публичных докладах уточняются в соответствии с ожиданиями и запросами граждан - потребителей образовательных услуг, представителей заинтересованных структур (бизнес, общественные объединения, профессиональные объединения и ассоциации). Публичные доклады размещаются на официальных сайтах образовательных организаций, органов, осуществляющих управление в сфере образования.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 xml:space="preserve">В соответствии со </w:t>
      </w:r>
      <w:hyperlink r:id="rId9" w:history="1">
        <w:r w:rsidRPr="008862E6">
          <w:rPr>
            <w:rStyle w:val="a5"/>
            <w:rFonts w:ascii="Times New Roman" w:hAnsi="Times New Roman"/>
          </w:rPr>
          <w:t>статьей 97</w:t>
        </w:r>
      </w:hyperlink>
      <w:r w:rsidRPr="008862E6">
        <w:rPr>
          <w:rFonts w:ascii="Times New Roman" w:hAnsi="Times New Roman"/>
        </w:rPr>
        <w:t xml:space="preserve"> Федерального закона органы государственной власти Российской Федерации, органы государственной власти субъектов Российской Федерации, органы местного самоуправления и организации, осуществляющие образовательную деятельность, обеспечивают открытость и доступность информации о системе образования.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 xml:space="preserve">Данные официального статистического учета, другие сведения, характеризующие условия и процесс образовательной деятельности в образовательной организации, размещаются на официальном электронном ресурсе в информационно-коммуникационной сети "Интернет". При подготовке и размещении соответствующих данных необходимо руководствоваться </w:t>
      </w:r>
      <w:hyperlink r:id="rId10" w:history="1">
        <w:r w:rsidRPr="008862E6">
          <w:rPr>
            <w:rStyle w:val="a5"/>
            <w:rFonts w:ascii="Times New Roman" w:hAnsi="Times New Roman"/>
          </w:rPr>
          <w:t>Правилами</w:t>
        </w:r>
      </w:hyperlink>
      <w:r w:rsidRPr="008862E6">
        <w:rPr>
          <w:rFonts w:ascii="Times New Roman" w:hAnsi="Times New Roman"/>
        </w:rPr>
        <w:t xml:space="preserve">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 (</w:t>
      </w:r>
      <w:hyperlink r:id="rId11" w:history="1">
        <w:r w:rsidRPr="008862E6">
          <w:rPr>
            <w:rStyle w:val="a5"/>
            <w:rFonts w:ascii="Times New Roman" w:hAnsi="Times New Roman"/>
          </w:rPr>
          <w:t>постановление</w:t>
        </w:r>
      </w:hyperlink>
      <w:r w:rsidRPr="008862E6">
        <w:rPr>
          <w:rFonts w:ascii="Times New Roman" w:hAnsi="Times New Roman"/>
        </w:rPr>
        <w:t xml:space="preserve"> Правительства Российской Федерации от 10 июля 2013 г. N 582).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Размещенные в открытом доступе данные о деятельности образовательных организаций могут использоваться в процедурах независимой оценки качества образования при условии согласования участия самой организации в данных процедурах.</w:t>
      </w:r>
    </w:p>
    <w:p w:rsidR="007B0FC9" w:rsidRPr="008862E6" w:rsidRDefault="007B0FC9" w:rsidP="007B0FC9">
      <w:pPr>
        <w:rPr>
          <w:rFonts w:ascii="Times New Roman" w:hAnsi="Times New Roman"/>
        </w:rPr>
      </w:pPr>
    </w:p>
    <w:p w:rsidR="007B0FC9" w:rsidRPr="008862E6" w:rsidRDefault="007B0FC9" w:rsidP="007B0FC9">
      <w:pPr>
        <w:pStyle w:val="1"/>
        <w:rPr>
          <w:rFonts w:ascii="Times New Roman" w:hAnsi="Times New Roman"/>
        </w:rPr>
      </w:pPr>
      <w:bookmarkStart w:id="10" w:name="sub_223"/>
      <w:r w:rsidRPr="008862E6">
        <w:rPr>
          <w:rFonts w:ascii="Times New Roman" w:hAnsi="Times New Roman"/>
        </w:rPr>
        <w:t>2.2.3. Измерительные материалы</w:t>
      </w:r>
    </w:p>
    <w:bookmarkEnd w:id="10"/>
    <w:p w:rsidR="007B0FC9" w:rsidRPr="008862E6" w:rsidRDefault="007B0FC9" w:rsidP="007B0FC9">
      <w:pPr>
        <w:rPr>
          <w:rFonts w:ascii="Times New Roman" w:hAnsi="Times New Roman"/>
        </w:rPr>
      </w:pP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Для определения уровня результатов освоения образовательных программ организациями, осуществляющими оценочные процедуры, разрабатываются соответствующие измерительные материалы (тесты, оценочные задания, др.).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В качестве основы для разработки измерительных материалов используются: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 xml:space="preserve">- требования соответствующих </w:t>
      </w:r>
      <w:hyperlink r:id="rId12" w:history="1">
        <w:r w:rsidRPr="008862E6">
          <w:rPr>
            <w:rStyle w:val="a5"/>
            <w:rFonts w:ascii="Times New Roman" w:hAnsi="Times New Roman"/>
          </w:rPr>
          <w:t>ФГОС</w:t>
        </w:r>
      </w:hyperlink>
      <w:r w:rsidRPr="008862E6">
        <w:rPr>
          <w:rFonts w:ascii="Times New Roman" w:hAnsi="Times New Roman"/>
        </w:rPr>
        <w:t xml:space="preserve"> к результатам освоения образовательных программ;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измерительные материалы международных сопоставительных исследований результатов образования;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требования заказчика.</w:t>
      </w:r>
    </w:p>
    <w:p w:rsidR="007B0FC9" w:rsidRPr="008862E6" w:rsidRDefault="007B0FC9" w:rsidP="007B0FC9">
      <w:pPr>
        <w:rPr>
          <w:rFonts w:ascii="Times New Roman" w:hAnsi="Times New Roman"/>
        </w:rPr>
      </w:pPr>
    </w:p>
    <w:p w:rsidR="007B0FC9" w:rsidRPr="008862E6" w:rsidRDefault="007B0FC9" w:rsidP="007B0FC9">
      <w:pPr>
        <w:pStyle w:val="1"/>
        <w:rPr>
          <w:rFonts w:ascii="Times New Roman" w:hAnsi="Times New Roman"/>
        </w:rPr>
      </w:pPr>
      <w:bookmarkStart w:id="11" w:name="sub_23"/>
      <w:r w:rsidRPr="008862E6">
        <w:rPr>
          <w:rFonts w:ascii="Times New Roman" w:hAnsi="Times New Roman"/>
        </w:rPr>
        <w:t>2.3. Заказчики независимой оценки качества образования</w:t>
      </w:r>
    </w:p>
    <w:bookmarkEnd w:id="11"/>
    <w:p w:rsidR="007B0FC9" w:rsidRPr="008862E6" w:rsidRDefault="007B0FC9" w:rsidP="007B0FC9">
      <w:pPr>
        <w:rPr>
          <w:rFonts w:ascii="Times New Roman" w:hAnsi="Times New Roman"/>
        </w:rPr>
      </w:pP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 xml:space="preserve">В качестве </w:t>
      </w:r>
      <w:proofErr w:type="gramStart"/>
      <w:r w:rsidRPr="008862E6">
        <w:rPr>
          <w:rFonts w:ascii="Times New Roman" w:hAnsi="Times New Roman"/>
        </w:rPr>
        <w:t>заказчиков процедур независимой оценки качества образования</w:t>
      </w:r>
      <w:proofErr w:type="gramEnd"/>
      <w:r w:rsidRPr="008862E6">
        <w:rPr>
          <w:rFonts w:ascii="Times New Roman" w:hAnsi="Times New Roman"/>
        </w:rPr>
        <w:t xml:space="preserve"> могут выступать: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общественные советы</w:t>
      </w:r>
      <w:hyperlink r:id="rId13" w:anchor="sub_2222#sub_2222" w:history="1">
        <w:r w:rsidRPr="008862E6">
          <w:rPr>
            <w:rStyle w:val="a5"/>
            <w:rFonts w:ascii="Times New Roman" w:hAnsi="Times New Roman"/>
          </w:rPr>
          <w:t>**</w:t>
        </w:r>
      </w:hyperlink>
      <w:r w:rsidRPr="008862E6">
        <w:rPr>
          <w:rFonts w:ascii="Times New Roman" w:hAnsi="Times New Roman"/>
        </w:rPr>
        <w:t>, общественные объединения, региональные общественные палаты - формируют заказ на проведение сопоставительных оценочных процедур для определения качества работы и результатов деятельности образовательных организаций совместно с информационными агентствами, организациями, осуществляющими процедуры независимой оценки качества образования;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учредитель образовательной организации - обращается к организации, осуществляющей процедуры независимой оценки качества образования, для включения подведомственной организации (с учетом согласия на участие в соответствующей программе со стороны органа государственно-общественного управления данной организации) в соответствующие программы оценочных процедур (в том числе рейтинги, формы общественно-профессиональной аккредитации, др.);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 xml:space="preserve">- органы государственной власти Российской Федерации, органы государственной власти субъектов Российской Федерации, органы местного самоуправления - </w:t>
      </w:r>
      <w:proofErr w:type="gramStart"/>
      <w:r w:rsidRPr="008862E6">
        <w:rPr>
          <w:rFonts w:ascii="Times New Roman" w:hAnsi="Times New Roman"/>
        </w:rPr>
        <w:t>согласовывают с общественным советом инициативу по проведению соответствующих оценочных процедур и совместно формируют</w:t>
      </w:r>
      <w:proofErr w:type="gramEnd"/>
      <w:r w:rsidRPr="008862E6">
        <w:rPr>
          <w:rFonts w:ascii="Times New Roman" w:hAnsi="Times New Roman"/>
        </w:rPr>
        <w:t xml:space="preserve"> заказ организациям, осуществляющим процедуры независимой оценки качества образования, обеспечивая открытость этапов обсуждения и согласования заказа;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руководитель образовательной организации - обращается к организации, осуществляющей процедуры независимой оценки качества образования, а также экспертам в области оценки качества образования с целью независимой оценки качества реализуемых его организацией образовательных программ;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педагогический работник образовательной организации - имеет право обратиться к организации, осуществляющей процедуры независимой оценки качества образования, либо к экспертам в соответствующей области с целью проведения оценки качества собственной профессиональной деятельности, в том числе при подготовке к прохождению аттестации в целях установления квалификационной категории;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 xml:space="preserve">- родители обучающихся - обращаются непосредственно в одну из организаций, осуществляющих процедуры независимой оценки качества образования, либо к экспертам в соответствующей области с целью </w:t>
      </w:r>
      <w:proofErr w:type="gramStart"/>
      <w:r w:rsidRPr="008862E6">
        <w:rPr>
          <w:rFonts w:ascii="Times New Roman" w:hAnsi="Times New Roman"/>
        </w:rPr>
        <w:t>определения уровня результатов освоения образовательных программ обучающегося</w:t>
      </w:r>
      <w:proofErr w:type="gramEnd"/>
      <w:r w:rsidRPr="008862E6">
        <w:rPr>
          <w:rFonts w:ascii="Times New Roman" w:hAnsi="Times New Roman"/>
        </w:rPr>
        <w:t xml:space="preserve">. Выбранная организация с учетом образовательной программы, осваиваемой обучающимся, разрабатывает и проводит оценочные процедуры, по результатам которых формирует рекомендации родителям </w:t>
      </w:r>
      <w:proofErr w:type="gramStart"/>
      <w:r w:rsidRPr="008862E6">
        <w:rPr>
          <w:rFonts w:ascii="Times New Roman" w:hAnsi="Times New Roman"/>
        </w:rPr>
        <w:t>обучающегося</w:t>
      </w:r>
      <w:proofErr w:type="gramEnd"/>
      <w:r w:rsidRPr="008862E6">
        <w:rPr>
          <w:rFonts w:ascii="Times New Roman" w:hAnsi="Times New Roman"/>
        </w:rPr>
        <w:t>;</w:t>
      </w:r>
    </w:p>
    <w:p w:rsidR="007B0FC9" w:rsidRPr="008862E6" w:rsidRDefault="007B0FC9" w:rsidP="007B0FC9">
      <w:pPr>
        <w:rPr>
          <w:rFonts w:ascii="Times New Roman" w:hAnsi="Times New Roman"/>
        </w:rPr>
      </w:pPr>
      <w:proofErr w:type="gramStart"/>
      <w:r w:rsidRPr="008862E6">
        <w:rPr>
          <w:rFonts w:ascii="Times New Roman" w:hAnsi="Times New Roman"/>
        </w:rPr>
        <w:t>- обучающиеся старших классов - имеют право обратиться в одну из организаций, осуществляющих процедуры независимой оценки качества образования, и пройти независимое тестирование, анкетирование, и иные формы оценки уровня результатов освоения образовательных программ и получить рекомендации по формированию индивидуального учебного плана, внесению изменений в индивидуальный учебный план, перспективам получения профессионального образования.</w:t>
      </w:r>
      <w:proofErr w:type="gramEnd"/>
    </w:p>
    <w:p w:rsidR="007B0FC9" w:rsidRPr="008862E6" w:rsidRDefault="007B0FC9" w:rsidP="007B0FC9">
      <w:pPr>
        <w:rPr>
          <w:rFonts w:ascii="Times New Roman" w:hAnsi="Times New Roman"/>
        </w:rPr>
      </w:pPr>
    </w:p>
    <w:p w:rsidR="007B0FC9" w:rsidRPr="008862E6" w:rsidRDefault="007B0FC9" w:rsidP="007B0FC9">
      <w:pPr>
        <w:pStyle w:val="1"/>
        <w:rPr>
          <w:rFonts w:ascii="Times New Roman" w:hAnsi="Times New Roman"/>
        </w:rPr>
      </w:pPr>
      <w:bookmarkStart w:id="12" w:name="sub_24"/>
      <w:r w:rsidRPr="008862E6">
        <w:rPr>
          <w:rFonts w:ascii="Times New Roman" w:hAnsi="Times New Roman"/>
        </w:rPr>
        <w:lastRenderedPageBreak/>
        <w:t>2.4. Участники независимой оценки качества образования</w:t>
      </w:r>
    </w:p>
    <w:bookmarkEnd w:id="12"/>
    <w:p w:rsidR="007B0FC9" w:rsidRPr="008862E6" w:rsidRDefault="007B0FC9" w:rsidP="007B0FC9">
      <w:pPr>
        <w:rPr>
          <w:rFonts w:ascii="Times New Roman" w:hAnsi="Times New Roman"/>
        </w:rPr>
      </w:pPr>
    </w:p>
    <w:p w:rsidR="007B0FC9" w:rsidRPr="008862E6" w:rsidRDefault="007B0FC9" w:rsidP="007B0FC9">
      <w:pPr>
        <w:rPr>
          <w:rFonts w:ascii="Times New Roman" w:hAnsi="Times New Roman"/>
        </w:rPr>
      </w:pPr>
      <w:bookmarkStart w:id="13" w:name="sub_241"/>
      <w:r w:rsidRPr="008862E6">
        <w:rPr>
          <w:rFonts w:ascii="Times New Roman" w:hAnsi="Times New Roman"/>
        </w:rPr>
        <w:t>2.4.1. Образовательные организации:</w:t>
      </w:r>
    </w:p>
    <w:bookmarkEnd w:id="13"/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обеспечивают сбор информации по показателям деятельности, подготовку публичных докладов и размещение их в открытом доступе на официальных электронных ресурсах образовательных организаций в информационно-коммуникационной сети Интернет</w:t>
      </w:r>
      <w:hyperlink r:id="rId14" w:anchor="sub_3333#sub_3333" w:history="1">
        <w:r w:rsidRPr="008862E6">
          <w:rPr>
            <w:rStyle w:val="a5"/>
            <w:rFonts w:ascii="Times New Roman" w:hAnsi="Times New Roman"/>
          </w:rPr>
          <w:t>***</w:t>
        </w:r>
      </w:hyperlink>
      <w:r w:rsidRPr="008862E6">
        <w:rPr>
          <w:rFonts w:ascii="Times New Roman" w:hAnsi="Times New Roman"/>
        </w:rPr>
        <w:t>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 xml:space="preserve">- предоставляют в открытом доступе в сети Интернет отчет о результатах </w:t>
      </w:r>
      <w:proofErr w:type="spellStart"/>
      <w:r w:rsidRPr="008862E6">
        <w:rPr>
          <w:rFonts w:ascii="Times New Roman" w:hAnsi="Times New Roman"/>
        </w:rPr>
        <w:t>самообследования</w:t>
      </w:r>
      <w:proofErr w:type="spellEnd"/>
      <w:r w:rsidRPr="008862E6">
        <w:rPr>
          <w:rFonts w:ascii="Times New Roman" w:hAnsi="Times New Roman"/>
        </w:rPr>
        <w:t xml:space="preserve">, а также информацию в соответствии с принципами открытости согласно действующему </w:t>
      </w:r>
      <w:hyperlink r:id="rId15" w:history="1">
        <w:r w:rsidRPr="008862E6">
          <w:rPr>
            <w:rStyle w:val="a5"/>
            <w:rFonts w:ascii="Times New Roman" w:hAnsi="Times New Roman"/>
          </w:rPr>
          <w:t>Федеральному закону</w:t>
        </w:r>
      </w:hyperlink>
      <w:r w:rsidRPr="008862E6">
        <w:rPr>
          <w:rFonts w:ascii="Times New Roman" w:hAnsi="Times New Roman"/>
        </w:rPr>
        <w:t>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 xml:space="preserve">- по результатам участия в процедурах независимой оценки качества образования разрабатывают, </w:t>
      </w:r>
      <w:proofErr w:type="gramStart"/>
      <w:r w:rsidRPr="008862E6">
        <w:rPr>
          <w:rFonts w:ascii="Times New Roman" w:hAnsi="Times New Roman"/>
        </w:rPr>
        <w:t>согласовывают с органами государственно-общественного управления образовательной организации и утверждают</w:t>
      </w:r>
      <w:proofErr w:type="gramEnd"/>
      <w:r w:rsidRPr="008862E6">
        <w:rPr>
          <w:rFonts w:ascii="Times New Roman" w:hAnsi="Times New Roman"/>
        </w:rPr>
        <w:t xml:space="preserve"> планы мероприятий по улучшению качества работы образовательных организаций;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 xml:space="preserve">- используют результаты независимой оценки качества образования для решения задач, отраженных в основной образовательной программе (программах) организации, а также с целью повышения эффективности деятельности, достижения результатов освоения образовательных программ, соответствующих требованиям </w:t>
      </w:r>
      <w:hyperlink r:id="rId16" w:history="1">
        <w:r w:rsidRPr="008862E6">
          <w:rPr>
            <w:rStyle w:val="a5"/>
            <w:rFonts w:ascii="Times New Roman" w:hAnsi="Times New Roman"/>
          </w:rPr>
          <w:t>федеральных государственных образовательных стандартов</w:t>
        </w:r>
      </w:hyperlink>
      <w:r w:rsidRPr="008862E6">
        <w:rPr>
          <w:rFonts w:ascii="Times New Roman" w:hAnsi="Times New Roman"/>
        </w:rPr>
        <w:t>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обеспечивают открытость и доступ к всесторонней информации об осуществлении независимой оценки качества образования на всех ее этапах;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могут принимать участие в общероссийских, международных сопоставительных мониторинговых исследованиях.</w:t>
      </w:r>
    </w:p>
    <w:p w:rsidR="007B0FC9" w:rsidRPr="008862E6" w:rsidRDefault="007B0FC9" w:rsidP="007B0FC9">
      <w:pPr>
        <w:rPr>
          <w:rFonts w:ascii="Times New Roman" w:hAnsi="Times New Roman"/>
        </w:rPr>
      </w:pPr>
      <w:bookmarkStart w:id="14" w:name="sub_242"/>
      <w:r w:rsidRPr="008862E6">
        <w:rPr>
          <w:rFonts w:ascii="Times New Roman" w:hAnsi="Times New Roman"/>
        </w:rPr>
        <w:t>2.4.2. Организации и отдельные эксперты, осуществляющие процедуры независимой оценки качества образования:</w:t>
      </w:r>
    </w:p>
    <w:bookmarkEnd w:id="14"/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формируют перечень показателей деятельности образовательных организаций, предлагаемых для оценки, предложения по периодичности, механизмам получения информации;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разрабатывают порядок проведения оценочных процедур, контрольно-измерительные инструменты, методики и другие инструменты, с помощью которых организуется работа по проведению независимой оценки качества образования;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анализируют полученные результаты оценочных процедур, по итогам анализа формируют рекомендации по дальнейшему развитию образовательных организаций, муниципальных и региональных образовательных систем;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 xml:space="preserve">- </w:t>
      </w:r>
      <w:proofErr w:type="gramStart"/>
      <w:r w:rsidRPr="008862E6">
        <w:rPr>
          <w:rFonts w:ascii="Times New Roman" w:hAnsi="Times New Roman"/>
        </w:rPr>
        <w:t>разрабатывают методологию и проводят</w:t>
      </w:r>
      <w:proofErr w:type="gramEnd"/>
      <w:r w:rsidRPr="008862E6">
        <w:rPr>
          <w:rFonts w:ascii="Times New Roman" w:hAnsi="Times New Roman"/>
        </w:rPr>
        <w:t xml:space="preserve"> </w:t>
      </w:r>
      <w:proofErr w:type="spellStart"/>
      <w:r w:rsidRPr="008862E6">
        <w:rPr>
          <w:rFonts w:ascii="Times New Roman" w:hAnsi="Times New Roman"/>
        </w:rPr>
        <w:t>рейтингование</w:t>
      </w:r>
      <w:proofErr w:type="spellEnd"/>
      <w:r w:rsidRPr="008862E6">
        <w:rPr>
          <w:rFonts w:ascii="Times New Roman" w:hAnsi="Times New Roman"/>
        </w:rPr>
        <w:t xml:space="preserve"> образовательных организаций, другие оценочные процедуры;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проводят по заказу образовательных организаций экспертизу качества образования - систематический, независимый и документированный процесс, экспертная оценка качества работы образовательной организации, ее подразделения, реализуемых ею отдельных образовательных программ на основе представленных материалов и установление соответствия объекта исследования определенным и согласованным критериям оценки;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участвуют в работе общественных советов для обсуждения общей стратегии развития независимой оценки качества в регионе, результатов оценочных процедур;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участвуют в разработке или разрабатывают электронную среду для организации оценочных процедур с использованием с целью повышения эффективности и прозрачности этих процедур;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участвуют (по согласованию) в процедурах государственной аккредитации образовательной деятельности;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готовят аналитические справки, доклады о состоянии образования на основе проведенных оценочных процедур.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Организации и отдельные эксперты осуществляют свою деятельность в соответствии со сформированным заказом на проведение независимой оценки качества образования.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 xml:space="preserve">Особое внимание необходимо уделять обеспечению соответствия качества используемых инструментов оценки современным требованиям, учитывая при разработке </w:t>
      </w:r>
      <w:r w:rsidRPr="008862E6">
        <w:rPr>
          <w:rFonts w:ascii="Times New Roman" w:hAnsi="Times New Roman"/>
        </w:rPr>
        <w:lastRenderedPageBreak/>
        <w:t>критериев разнообразие и разнонаправленность образовательных программ, реализуемых образовательными организациями.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 xml:space="preserve">К осуществлению независимой </w:t>
      </w:r>
      <w:proofErr w:type="gramStart"/>
      <w:r w:rsidRPr="008862E6">
        <w:rPr>
          <w:rFonts w:ascii="Times New Roman" w:hAnsi="Times New Roman"/>
        </w:rPr>
        <w:t>системы оценки качества работы образовательных организаций</w:t>
      </w:r>
      <w:proofErr w:type="gramEnd"/>
      <w:r w:rsidRPr="008862E6">
        <w:rPr>
          <w:rFonts w:ascii="Times New Roman" w:hAnsi="Times New Roman"/>
        </w:rPr>
        <w:t xml:space="preserve"> в установленном законодательством Российской Федерации порядке могут быть привлечены: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 xml:space="preserve">- некоммерческие организации, деятельность которых </w:t>
      </w:r>
      <w:proofErr w:type="gramStart"/>
      <w:r w:rsidRPr="008862E6">
        <w:rPr>
          <w:rFonts w:ascii="Times New Roman" w:hAnsi="Times New Roman"/>
        </w:rPr>
        <w:t>имеет социальную направленность и обеспечивается</w:t>
      </w:r>
      <w:proofErr w:type="gramEnd"/>
      <w:r w:rsidRPr="008862E6">
        <w:rPr>
          <w:rFonts w:ascii="Times New Roman" w:hAnsi="Times New Roman"/>
        </w:rPr>
        <w:t xml:space="preserve"> специалистами, имеющими соответствующий уровень квалификации;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 xml:space="preserve">- коммерческие рейтинговые агентства (при условии наличия в регионе (муниципалитете) достаточных финансовых ресурсов для проведения </w:t>
      </w:r>
      <w:proofErr w:type="spellStart"/>
      <w:r w:rsidRPr="008862E6">
        <w:rPr>
          <w:rFonts w:ascii="Times New Roman" w:hAnsi="Times New Roman"/>
        </w:rPr>
        <w:t>рейтингования</w:t>
      </w:r>
      <w:proofErr w:type="spellEnd"/>
      <w:r w:rsidRPr="008862E6">
        <w:rPr>
          <w:rFonts w:ascii="Times New Roman" w:hAnsi="Times New Roman"/>
        </w:rPr>
        <w:t xml:space="preserve"> образовательных организаций), имеющие опыт создания рейтингов организаций социальной сферы;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региональные центры оценки качества образования;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отдельные эксперты или группы экспертов, имеющие соответствующий опыт участия в экспертных оценках качества образования</w:t>
      </w:r>
      <w:hyperlink r:id="rId17" w:anchor="sub_2222#sub_2222" w:history="1">
        <w:r w:rsidRPr="008862E6">
          <w:rPr>
            <w:rStyle w:val="a5"/>
            <w:rFonts w:ascii="Times New Roman" w:hAnsi="Times New Roman"/>
          </w:rPr>
          <w:t>**</w:t>
        </w:r>
      </w:hyperlink>
      <w:r w:rsidRPr="008862E6">
        <w:rPr>
          <w:rFonts w:ascii="Times New Roman" w:hAnsi="Times New Roman"/>
        </w:rPr>
        <w:t>.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Возможно привлечение нескольких исполнителей под разные технические задачи: разработка методики оценочных процедур, проведение оценки, создание базы данных, статистико-математическая обработка результатов, анализ результатов оценочных процедур; подготовка материалов к публикации и публикация.</w:t>
      </w:r>
    </w:p>
    <w:p w:rsidR="007B0FC9" w:rsidRPr="008862E6" w:rsidRDefault="007B0FC9" w:rsidP="007B0FC9">
      <w:pPr>
        <w:rPr>
          <w:rFonts w:ascii="Times New Roman" w:hAnsi="Times New Roman"/>
        </w:rPr>
      </w:pPr>
      <w:bookmarkStart w:id="15" w:name="sub_243"/>
      <w:r w:rsidRPr="008862E6">
        <w:rPr>
          <w:rFonts w:ascii="Times New Roman" w:hAnsi="Times New Roman"/>
        </w:rPr>
        <w:t>2.4.3. Общественные советы:</w:t>
      </w:r>
    </w:p>
    <w:bookmarkEnd w:id="15"/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определяют стратегию проведения независимой оценки качества образования в субъекте Российской Федерации, муниципальном образовании;</w:t>
      </w:r>
    </w:p>
    <w:p w:rsidR="007B0FC9" w:rsidRPr="008862E6" w:rsidRDefault="007B0FC9" w:rsidP="007B0FC9">
      <w:pPr>
        <w:rPr>
          <w:rFonts w:ascii="Times New Roman" w:hAnsi="Times New Roman"/>
        </w:rPr>
      </w:pPr>
      <w:proofErr w:type="gramStart"/>
      <w:r w:rsidRPr="008862E6">
        <w:rPr>
          <w:rFonts w:ascii="Times New Roman" w:hAnsi="Times New Roman"/>
        </w:rPr>
        <w:t>- готовят предложения в открытый перечень организаций, индивидуальных предпринимателей, которые могут проводить независимую оценку качества образования в регионе, а также рекомендуют широкой общественности кандидатов в список физических лиц - экспертов регионального уровня;</w:t>
      </w:r>
      <w:proofErr w:type="gramEnd"/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проводят общественные обсуждения критериев планируемых оценочных процедур, итогов независимой оценки качества образования при участии экспертных организаций и отдельных экспертов, готовят предложения по улучшению качества услуг, предоставляемых образовательными организациями;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оказывают содействие деятельности рейтинговых агентств, организаций и отдельных экспертов, осуществляющих оценочные процедуры, социологические исследования при реализации процедур независимой оценки качества образования;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координируют деятельность по организации общественной экспертизы предлагаемых и реализуемых методик независимой оценки качества образования.</w:t>
      </w:r>
    </w:p>
    <w:p w:rsidR="007B0FC9" w:rsidRPr="008862E6" w:rsidRDefault="007B0FC9" w:rsidP="007B0FC9">
      <w:pPr>
        <w:rPr>
          <w:rFonts w:ascii="Times New Roman" w:hAnsi="Times New Roman"/>
        </w:rPr>
      </w:pPr>
      <w:bookmarkStart w:id="16" w:name="sub_244"/>
      <w:r w:rsidRPr="008862E6">
        <w:rPr>
          <w:rFonts w:ascii="Times New Roman" w:hAnsi="Times New Roman"/>
        </w:rPr>
        <w:t>2.4.4. Органы исполнительной власти субъектов Российской Федерации, осуществляющие управление в сфере образования, органы местного самоуправления:</w:t>
      </w:r>
    </w:p>
    <w:bookmarkEnd w:id="16"/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содействуют созданию условий для формирования и развития в регионе независимых организаций, обеспечивающих проведение объективных, независимых оценочных процедур в отношении результатов и качества образования;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 xml:space="preserve">- </w:t>
      </w:r>
      <w:proofErr w:type="gramStart"/>
      <w:r w:rsidRPr="008862E6">
        <w:rPr>
          <w:rFonts w:ascii="Times New Roman" w:hAnsi="Times New Roman"/>
        </w:rPr>
        <w:t>формируют и координируют</w:t>
      </w:r>
      <w:proofErr w:type="gramEnd"/>
      <w:r w:rsidRPr="008862E6">
        <w:rPr>
          <w:rFonts w:ascii="Times New Roman" w:hAnsi="Times New Roman"/>
        </w:rPr>
        <w:t xml:space="preserve"> деятельность общественных советов;</w:t>
      </w:r>
    </w:p>
    <w:p w:rsidR="007B0FC9" w:rsidRPr="008862E6" w:rsidRDefault="007B0FC9" w:rsidP="007B0FC9">
      <w:pPr>
        <w:rPr>
          <w:rFonts w:ascii="Times New Roman" w:hAnsi="Times New Roman"/>
        </w:rPr>
      </w:pPr>
      <w:proofErr w:type="gramStart"/>
      <w:r w:rsidRPr="008862E6">
        <w:rPr>
          <w:rFonts w:ascii="Times New Roman" w:hAnsi="Times New Roman"/>
        </w:rPr>
        <w:t>- вносят на рассмотрение общественных советов предложения по планам мероприятий, направленных на проведение независимой оценки качества образования, в том числе рейтингов, на муниципальном, региональном уровнях, по содержанию технического задания на разработку методики оценки, в том числе рейтингов;</w:t>
      </w:r>
      <w:proofErr w:type="gramEnd"/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развивают региональные центры оценки качества образования;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обеспечивают подготовку и размещение в открытом доступе на официальных электронных ресурсах в сети Интернет информации по показателям деятельности региональных, муниципальных систем образования</w:t>
      </w:r>
      <w:hyperlink r:id="rId18" w:anchor="sub_3333#sub_3333" w:history="1">
        <w:r w:rsidRPr="008862E6">
          <w:rPr>
            <w:rStyle w:val="a5"/>
            <w:rFonts w:ascii="Times New Roman" w:hAnsi="Times New Roman"/>
          </w:rPr>
          <w:t>***</w:t>
        </w:r>
      </w:hyperlink>
      <w:r w:rsidRPr="008862E6">
        <w:rPr>
          <w:rFonts w:ascii="Times New Roman" w:hAnsi="Times New Roman"/>
        </w:rPr>
        <w:t>, публичных докладов региональных (муниципальных) органов управления образованием в том содержащие описание результатов независимой оценки качества образования;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способствуют проведению рейтингов для образовательных организаций, содействуют их многообразию и учету их результатов при поведении региональных, муниципальных оценочных процедур;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lastRenderedPageBreak/>
        <w:t>- координируют деятельность по созданию условий для обеспечения информационной открытости государственных (муниципальных) образовательных организаций;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 xml:space="preserve">- </w:t>
      </w:r>
      <w:proofErr w:type="gramStart"/>
      <w:r w:rsidRPr="008862E6">
        <w:rPr>
          <w:rFonts w:ascii="Times New Roman" w:hAnsi="Times New Roman"/>
        </w:rPr>
        <w:t>формируют и размещают</w:t>
      </w:r>
      <w:proofErr w:type="gramEnd"/>
      <w:r w:rsidRPr="008862E6">
        <w:rPr>
          <w:rFonts w:ascii="Times New Roman" w:hAnsi="Times New Roman"/>
        </w:rPr>
        <w:t xml:space="preserve"> открытый список организаций, осуществляющих процедуры независимой оценки качества образования, физических лиц - экспертов регионального уровня на сайте регионального органа управления образованием,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обеспечивают открытость при формировании заказа на оценку деятельности или результатов деятельности образовательных организаций, при согласовании набора критериев оценки, методологии оценочных процедур.</w:t>
      </w:r>
    </w:p>
    <w:p w:rsidR="007B0FC9" w:rsidRPr="008862E6" w:rsidRDefault="007B0FC9" w:rsidP="007B0FC9">
      <w:pPr>
        <w:rPr>
          <w:rFonts w:ascii="Times New Roman" w:hAnsi="Times New Roman"/>
        </w:rPr>
      </w:pPr>
      <w:bookmarkStart w:id="17" w:name="sub_2447"/>
      <w:r w:rsidRPr="008862E6">
        <w:rPr>
          <w:rFonts w:ascii="Times New Roman" w:hAnsi="Times New Roman"/>
        </w:rPr>
        <w:t>Приоритетными задачами органов исполнительной власти субъектов Российской Федерации, осуществляющих управление в сфере образования, органов местного самоуправления являются поддержка и содействие развитию независимых институтов оценки качества образования, взаимодействие с региональными общественными палатами, общественными организациями. В качестве форматов переговорных площадок рекомендуется использовать официальные электронные ресурсы в информационно-коммуникационной сети "Интернет", общественные слушания, заседания общественного совета, др.</w:t>
      </w:r>
    </w:p>
    <w:bookmarkEnd w:id="17"/>
    <w:p w:rsidR="007B0FC9" w:rsidRPr="008862E6" w:rsidRDefault="007B0FC9" w:rsidP="007B0FC9">
      <w:pPr>
        <w:rPr>
          <w:rFonts w:ascii="Times New Roman" w:hAnsi="Times New Roman"/>
        </w:rPr>
      </w:pPr>
    </w:p>
    <w:p w:rsidR="007B0FC9" w:rsidRPr="008862E6" w:rsidRDefault="007B0FC9" w:rsidP="007B0FC9">
      <w:pPr>
        <w:pStyle w:val="1"/>
        <w:rPr>
          <w:rFonts w:ascii="Times New Roman" w:hAnsi="Times New Roman"/>
        </w:rPr>
      </w:pPr>
      <w:bookmarkStart w:id="18" w:name="sub_203"/>
      <w:r w:rsidRPr="008862E6">
        <w:rPr>
          <w:rFonts w:ascii="Times New Roman" w:hAnsi="Times New Roman"/>
        </w:rPr>
        <w:t>3. Использование инструментов независимой оценки качества образования</w:t>
      </w:r>
    </w:p>
    <w:bookmarkEnd w:id="18"/>
    <w:p w:rsidR="007B0FC9" w:rsidRPr="008862E6" w:rsidRDefault="007B0FC9" w:rsidP="007B0FC9">
      <w:pPr>
        <w:rPr>
          <w:rFonts w:ascii="Times New Roman" w:hAnsi="Times New Roman"/>
        </w:rPr>
      </w:pP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Процедуры независимой оценки качества образования осуществляются с целью повышения качества предоставляемых образовательных услуг, призваны способствовать: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развитию конкурентной среды;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выявлению и распространению подтвердивших свою результативность моделей организации образовательного процесса;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сохранению и развитию при сохранении единого образовательного пространства разнообразия образовательных программ.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 xml:space="preserve">При подготовке управленческих решений на уровне региона, муниципального образования на основе результатов независимой оценки качества образования (за исключением перечисленных в </w:t>
      </w:r>
      <w:hyperlink r:id="rId19" w:history="1">
        <w:r w:rsidRPr="008862E6">
          <w:rPr>
            <w:rStyle w:val="a5"/>
            <w:rFonts w:ascii="Times New Roman" w:hAnsi="Times New Roman"/>
          </w:rPr>
          <w:t>части 6 статьи 95</w:t>
        </w:r>
      </w:hyperlink>
      <w:r w:rsidRPr="008862E6">
        <w:rPr>
          <w:rFonts w:ascii="Times New Roman" w:hAnsi="Times New Roman"/>
        </w:rPr>
        <w:t xml:space="preserve"> Федерального закона) необходимо обеспечить соблюдение ряда условий: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 xml:space="preserve">- органы исполнительной власти, осуществляющие управление в сфере образования, обсуждают возможность </w:t>
      </w:r>
      <w:proofErr w:type="gramStart"/>
      <w:r w:rsidRPr="008862E6">
        <w:rPr>
          <w:rFonts w:ascii="Times New Roman" w:hAnsi="Times New Roman"/>
        </w:rPr>
        <w:t>использования результатов независимой оценки качества образования</w:t>
      </w:r>
      <w:proofErr w:type="gramEnd"/>
      <w:r w:rsidRPr="008862E6">
        <w:rPr>
          <w:rFonts w:ascii="Times New Roman" w:hAnsi="Times New Roman"/>
        </w:rPr>
        <w:t xml:space="preserve"> для соответствующих управленческих решений (например, о выделении дополнительного финансирования из фонда поддержки качества образования), обеспечивают открытость информации о результатах обсуждения;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при разработке предложений (методологии, инструментария) по проведению оценочных процедур должны учитываться актуальные интересы и потребности потребителей образовательных услуг;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пакет предложений по проведению процедур независимой оценки качества образования, включая инструменты оценки качества образования, согласовываются с общественным советом, протоколы согласования размещаются на официальном электронном ресурсе органа власти;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органы исполнительной власти, осуществляющие управление в сфере образования, обеспечивают: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информационное сопровождение процедур независимой оценки качества образования, открытость методик, на основе которых они проводятся;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условия для предоставления образовательными организациями в открытом доступе достоверных данных.</w:t>
      </w:r>
    </w:p>
    <w:p w:rsidR="007B0FC9" w:rsidRPr="008862E6" w:rsidRDefault="007B0FC9" w:rsidP="007B0FC9">
      <w:pPr>
        <w:rPr>
          <w:rFonts w:ascii="Times New Roman" w:hAnsi="Times New Roman"/>
        </w:rPr>
      </w:pPr>
    </w:p>
    <w:p w:rsidR="007B0FC9" w:rsidRPr="008862E6" w:rsidRDefault="007B0FC9" w:rsidP="007B0FC9">
      <w:pPr>
        <w:pStyle w:val="1"/>
        <w:rPr>
          <w:rFonts w:ascii="Times New Roman" w:hAnsi="Times New Roman"/>
        </w:rPr>
      </w:pPr>
      <w:bookmarkStart w:id="19" w:name="sub_204"/>
      <w:r w:rsidRPr="008862E6">
        <w:rPr>
          <w:rFonts w:ascii="Times New Roman" w:hAnsi="Times New Roman"/>
        </w:rPr>
        <w:t>4. Перечень нормативных правовых и инструктивно-методических материалов для формирования и развития системы независимой оценки качества образования</w:t>
      </w:r>
    </w:p>
    <w:bookmarkEnd w:id="19"/>
    <w:p w:rsidR="007B0FC9" w:rsidRPr="008862E6" w:rsidRDefault="007B0FC9" w:rsidP="007B0FC9">
      <w:pPr>
        <w:rPr>
          <w:rFonts w:ascii="Times New Roman" w:hAnsi="Times New Roman"/>
        </w:rPr>
      </w:pP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 xml:space="preserve">- Федеральный закон от 29 декабря 2012 г. N 273-ФЗ "Об образовании в Российской </w:t>
      </w:r>
      <w:r w:rsidRPr="008862E6">
        <w:rPr>
          <w:rFonts w:ascii="Times New Roman" w:hAnsi="Times New Roman"/>
        </w:rPr>
        <w:lastRenderedPageBreak/>
        <w:t>Федерации" (</w:t>
      </w:r>
      <w:hyperlink r:id="rId20" w:history="1">
        <w:r w:rsidRPr="008862E6">
          <w:rPr>
            <w:rStyle w:val="a5"/>
            <w:rFonts w:ascii="Times New Roman" w:hAnsi="Times New Roman"/>
          </w:rPr>
          <w:t>статья 95</w:t>
        </w:r>
      </w:hyperlink>
      <w:r w:rsidRPr="008862E6">
        <w:rPr>
          <w:rFonts w:ascii="Times New Roman" w:hAnsi="Times New Roman"/>
        </w:rPr>
        <w:t xml:space="preserve"> "Независимая оценка качества образования");</w:t>
      </w:r>
    </w:p>
    <w:p w:rsidR="007B0FC9" w:rsidRPr="008862E6" w:rsidRDefault="007B0FC9" w:rsidP="007B0FC9">
      <w:pPr>
        <w:rPr>
          <w:rFonts w:ascii="Times New Roman" w:hAnsi="Times New Roman"/>
        </w:rPr>
      </w:pPr>
      <w:proofErr w:type="gramStart"/>
      <w:r w:rsidRPr="008862E6">
        <w:rPr>
          <w:rFonts w:ascii="Times New Roman" w:hAnsi="Times New Roman"/>
        </w:rPr>
        <w:t>- Федеральный закон от 4 апреля 2005 г. N 32-ФЗ "Об Общественной Палате Российской Федерации" (</w:t>
      </w:r>
      <w:hyperlink r:id="rId21" w:history="1">
        <w:r w:rsidRPr="008862E6">
          <w:rPr>
            <w:rStyle w:val="a5"/>
            <w:rFonts w:ascii="Times New Roman" w:hAnsi="Times New Roman"/>
          </w:rPr>
          <w:t>п. 1-2 статьи 2</w:t>
        </w:r>
      </w:hyperlink>
      <w:r w:rsidRPr="008862E6">
        <w:rPr>
          <w:rFonts w:ascii="Times New Roman" w:hAnsi="Times New Roman"/>
        </w:rPr>
        <w:t xml:space="preserve"> "Общественная палата призвана обеспечить согласование общественно значимых интересов граждан Российской Федерации, общественных объединений, органов государственной власти и органов местного самоуправления для решения наиболее важных вопросов экономического и социального развития, обеспечения национальной безопасности, защиты прав и свобод граждан Российской Федерации, конституционного строя Российской</w:t>
      </w:r>
      <w:proofErr w:type="gramEnd"/>
      <w:r w:rsidRPr="008862E6">
        <w:rPr>
          <w:rFonts w:ascii="Times New Roman" w:hAnsi="Times New Roman"/>
        </w:rPr>
        <w:t xml:space="preserve"> Федерации и демократических принципов развития гражданского общества в Российской Федерации путем: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1) привлечения граждан и общественных объединений к реализации государственной политики;</w:t>
      </w:r>
    </w:p>
    <w:p w:rsidR="007B0FC9" w:rsidRPr="008862E6" w:rsidRDefault="007B0FC9" w:rsidP="007B0FC9">
      <w:pPr>
        <w:rPr>
          <w:rFonts w:ascii="Times New Roman" w:hAnsi="Times New Roman"/>
        </w:rPr>
      </w:pPr>
      <w:proofErr w:type="gramStart"/>
      <w:r w:rsidRPr="008862E6">
        <w:rPr>
          <w:rFonts w:ascii="Times New Roman" w:hAnsi="Times New Roman"/>
        </w:rPr>
        <w:t>2) выдвижения и поддержки гражданских инициатив, имеющих общероссийское значение и направленных на реализацию конституционных прав, свобод и законных интересов граждан и общественных объединений");</w:t>
      </w:r>
      <w:proofErr w:type="gramEnd"/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- Указ Президента Российской Федерации от 7 мая 2012 г. N 597 "О мероприятиях по реализации государственной социальной политики" (</w:t>
      </w:r>
      <w:hyperlink r:id="rId22" w:history="1">
        <w:r w:rsidRPr="008862E6">
          <w:rPr>
            <w:rStyle w:val="a5"/>
            <w:rFonts w:ascii="Times New Roman" w:hAnsi="Times New Roman"/>
          </w:rPr>
          <w:t>подпункт "к" пункта 1</w:t>
        </w:r>
      </w:hyperlink>
      <w:r w:rsidRPr="008862E6">
        <w:rPr>
          <w:rFonts w:ascii="Times New Roman" w:hAnsi="Times New Roman"/>
        </w:rPr>
        <w:t xml:space="preserve"> "...обеспечить формирование независимой системы оценки качества работы организаций, оказывающих социальные услуги, включая определение критериев эффективности работы таких организаций и введение публичных рейтингов их деятельности");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 xml:space="preserve">- </w:t>
      </w:r>
      <w:hyperlink r:id="rId23" w:history="1">
        <w:r w:rsidRPr="008862E6">
          <w:rPr>
            <w:rStyle w:val="a5"/>
            <w:rFonts w:ascii="Times New Roman" w:hAnsi="Times New Roman"/>
          </w:rPr>
          <w:t>постановление</w:t>
        </w:r>
      </w:hyperlink>
      <w:r w:rsidRPr="008862E6">
        <w:rPr>
          <w:rFonts w:ascii="Times New Roman" w:hAnsi="Times New Roman"/>
        </w:rPr>
        <w:t xml:space="preserve"> Правительства Российской Федерации от 30 марта 2013 г. N 286 "О формировании независимой системы оценки качества работы организаций, оказывающих социальные услуги";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 xml:space="preserve">- </w:t>
      </w:r>
      <w:hyperlink r:id="rId24" w:history="1">
        <w:r w:rsidRPr="008862E6">
          <w:rPr>
            <w:rStyle w:val="a5"/>
            <w:rFonts w:ascii="Times New Roman" w:hAnsi="Times New Roman"/>
          </w:rPr>
          <w:t>постановление</w:t>
        </w:r>
      </w:hyperlink>
      <w:r w:rsidRPr="008862E6">
        <w:rPr>
          <w:rFonts w:ascii="Times New Roman" w:hAnsi="Times New Roman"/>
        </w:rPr>
        <w:t xml:space="preserve"> Правительства Российской Федерации от 10 июля 2013 г. N 582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 xml:space="preserve">- </w:t>
      </w:r>
      <w:hyperlink r:id="rId25" w:history="1">
        <w:r w:rsidRPr="008862E6">
          <w:rPr>
            <w:rStyle w:val="a5"/>
            <w:rFonts w:ascii="Times New Roman" w:hAnsi="Times New Roman"/>
          </w:rPr>
          <w:t>постановление</w:t>
        </w:r>
      </w:hyperlink>
      <w:r w:rsidRPr="008862E6">
        <w:rPr>
          <w:rFonts w:ascii="Times New Roman" w:hAnsi="Times New Roman"/>
        </w:rPr>
        <w:t xml:space="preserve"> Правительства Российской Федерации от 5 августа 2013 г. N 662 "Об осуществлении мониторинга системы образования";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 xml:space="preserve">- </w:t>
      </w:r>
      <w:hyperlink r:id="rId26" w:history="1">
        <w:r w:rsidRPr="008862E6">
          <w:rPr>
            <w:rStyle w:val="a5"/>
            <w:rFonts w:ascii="Times New Roman" w:hAnsi="Times New Roman"/>
          </w:rPr>
          <w:t>распоряжение</w:t>
        </w:r>
      </w:hyperlink>
      <w:r w:rsidRPr="008862E6">
        <w:rPr>
          <w:rFonts w:ascii="Times New Roman" w:hAnsi="Times New Roman"/>
        </w:rPr>
        <w:t xml:space="preserve"> Правительства Российской Федерации от 30 марта 2013 г. N 487-р о плане мероприятий по формированию независимой системы оценки качества работы организаций, оказывающих социальные услуги, на 2013-2015 годы;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 xml:space="preserve">- </w:t>
      </w:r>
      <w:hyperlink r:id="rId27" w:history="1">
        <w:r w:rsidRPr="008862E6">
          <w:rPr>
            <w:rStyle w:val="a5"/>
            <w:rFonts w:ascii="Times New Roman" w:hAnsi="Times New Roman"/>
          </w:rPr>
          <w:t>Государственная программа</w:t>
        </w:r>
      </w:hyperlink>
      <w:r w:rsidRPr="008862E6">
        <w:rPr>
          <w:rFonts w:ascii="Times New Roman" w:hAnsi="Times New Roman"/>
        </w:rPr>
        <w:t xml:space="preserve"> Российской Федерации "Развитие образования" на 2013-2020 годы, утвержденная </w:t>
      </w:r>
      <w:hyperlink r:id="rId28" w:history="1">
        <w:r w:rsidRPr="008862E6">
          <w:rPr>
            <w:rStyle w:val="a5"/>
            <w:rFonts w:ascii="Times New Roman" w:hAnsi="Times New Roman"/>
          </w:rPr>
          <w:t>распоряжением</w:t>
        </w:r>
      </w:hyperlink>
      <w:r w:rsidRPr="008862E6">
        <w:rPr>
          <w:rFonts w:ascii="Times New Roman" w:hAnsi="Times New Roman"/>
        </w:rPr>
        <w:t xml:space="preserve"> Правительства Российской Федерации от 15 мая 2013 г. N 792-р;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 xml:space="preserve">- </w:t>
      </w:r>
      <w:hyperlink r:id="rId29" w:history="1">
        <w:r w:rsidRPr="008862E6">
          <w:rPr>
            <w:rStyle w:val="a5"/>
            <w:rFonts w:ascii="Times New Roman" w:hAnsi="Times New Roman"/>
          </w:rPr>
          <w:t>приказ</w:t>
        </w:r>
      </w:hyperlink>
      <w:r w:rsidRPr="008862E6">
        <w:rPr>
          <w:rFonts w:ascii="Times New Roman" w:hAnsi="Times New Roman"/>
        </w:rPr>
        <w:t xml:space="preserve"> Минобрнауки России от 14 июня 2013 г. N 462 "Об утверждении порядка проведения </w:t>
      </w:r>
      <w:proofErr w:type="spellStart"/>
      <w:r w:rsidRPr="008862E6">
        <w:rPr>
          <w:rFonts w:ascii="Times New Roman" w:hAnsi="Times New Roman"/>
        </w:rPr>
        <w:t>самообследования</w:t>
      </w:r>
      <w:proofErr w:type="spellEnd"/>
      <w:r w:rsidRPr="008862E6">
        <w:rPr>
          <w:rFonts w:ascii="Times New Roman" w:hAnsi="Times New Roman"/>
        </w:rPr>
        <w:t xml:space="preserve"> образовательной организации" (далее - Порядок);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 xml:space="preserve">- </w:t>
      </w:r>
      <w:hyperlink r:id="rId30" w:history="1">
        <w:r w:rsidRPr="008862E6">
          <w:rPr>
            <w:rStyle w:val="a5"/>
            <w:rFonts w:ascii="Times New Roman" w:hAnsi="Times New Roman"/>
          </w:rPr>
          <w:t>приказ</w:t>
        </w:r>
      </w:hyperlink>
      <w:r w:rsidRPr="008862E6">
        <w:rPr>
          <w:rFonts w:ascii="Times New Roman" w:hAnsi="Times New Roman"/>
        </w:rPr>
        <w:t xml:space="preserve"> Минобрнауки России от 13 августа 2013 г. N 951 "О создании рабочей группы по реализации плана мероприятий по формированию независимой системы оценки качества работы организаций, оказывающих социальные услуги, на 2013-2015 годы, утвержденного распоряжением Правительства Российской Федерации от 30 марта 2013 г. N 487-р".</w:t>
      </w: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 xml:space="preserve">В качестве инструктивно-методической базы в части подготовки информации о результатах работы образовательной организации рекомендуется использовать </w:t>
      </w:r>
      <w:hyperlink r:id="rId31" w:history="1">
        <w:r w:rsidRPr="008862E6">
          <w:rPr>
            <w:rStyle w:val="a5"/>
            <w:rFonts w:ascii="Times New Roman" w:hAnsi="Times New Roman"/>
          </w:rPr>
          <w:t>письмо</w:t>
        </w:r>
      </w:hyperlink>
      <w:r w:rsidRPr="008862E6">
        <w:rPr>
          <w:rFonts w:ascii="Times New Roman" w:hAnsi="Times New Roman"/>
        </w:rPr>
        <w:t xml:space="preserve"> Минобрнауки России от 28 октября 2010 г. N 13-312 "О подготовке публичных докладов".</w:t>
      </w:r>
    </w:p>
    <w:p w:rsidR="007B0FC9" w:rsidRPr="008862E6" w:rsidRDefault="007B0FC9" w:rsidP="007B0FC9">
      <w:pPr>
        <w:rPr>
          <w:rFonts w:ascii="Times New Roman" w:hAnsi="Times New Roman"/>
        </w:rPr>
      </w:pPr>
    </w:p>
    <w:tbl>
      <w:tblPr>
        <w:tblW w:w="0" w:type="auto"/>
        <w:tblInd w:w="108" w:type="dxa"/>
        <w:tblLook w:val="0000"/>
      </w:tblPr>
      <w:tblGrid>
        <w:gridCol w:w="6595"/>
        <w:gridCol w:w="3309"/>
      </w:tblGrid>
      <w:tr w:rsidR="007B0FC9" w:rsidRPr="008862E6" w:rsidTr="007B0FC9">
        <w:tc>
          <w:tcPr>
            <w:tcW w:w="6666" w:type="dxa"/>
          </w:tcPr>
          <w:p w:rsidR="007B0FC9" w:rsidRPr="008862E6" w:rsidRDefault="007B0FC9">
            <w:pPr>
              <w:pStyle w:val="a4"/>
              <w:rPr>
                <w:rFonts w:ascii="Times New Roman" w:hAnsi="Times New Roman"/>
              </w:rPr>
            </w:pPr>
            <w:r w:rsidRPr="008862E6">
              <w:rPr>
                <w:rFonts w:ascii="Times New Roman" w:hAnsi="Times New Roman"/>
              </w:rPr>
              <w:t>Заместитель Министра образования</w:t>
            </w:r>
            <w:r w:rsidRPr="008862E6">
              <w:rPr>
                <w:rFonts w:ascii="Times New Roman" w:hAnsi="Times New Roman"/>
              </w:rPr>
              <w:br/>
              <w:t>и науки Российской Федерации</w:t>
            </w:r>
          </w:p>
        </w:tc>
        <w:tc>
          <w:tcPr>
            <w:tcW w:w="3333" w:type="dxa"/>
          </w:tcPr>
          <w:p w:rsidR="007B0FC9" w:rsidRPr="008862E6" w:rsidRDefault="007B0FC9">
            <w:pPr>
              <w:pStyle w:val="a3"/>
              <w:jc w:val="right"/>
              <w:rPr>
                <w:rFonts w:ascii="Times New Roman" w:hAnsi="Times New Roman"/>
              </w:rPr>
            </w:pPr>
            <w:r w:rsidRPr="008862E6">
              <w:rPr>
                <w:rFonts w:ascii="Times New Roman" w:hAnsi="Times New Roman"/>
              </w:rPr>
              <w:t>А.Б. </w:t>
            </w:r>
            <w:proofErr w:type="spellStart"/>
            <w:r w:rsidRPr="008862E6">
              <w:rPr>
                <w:rFonts w:ascii="Times New Roman" w:hAnsi="Times New Roman"/>
              </w:rPr>
              <w:t>Повалко</w:t>
            </w:r>
            <w:proofErr w:type="spellEnd"/>
          </w:p>
        </w:tc>
      </w:tr>
    </w:tbl>
    <w:p w:rsidR="007B0FC9" w:rsidRPr="008862E6" w:rsidRDefault="007B0FC9" w:rsidP="007B0FC9">
      <w:pPr>
        <w:rPr>
          <w:rFonts w:ascii="Times New Roman" w:hAnsi="Times New Roman"/>
        </w:rPr>
      </w:pPr>
    </w:p>
    <w:p w:rsidR="007B0FC9" w:rsidRPr="008862E6" w:rsidRDefault="007B0FC9" w:rsidP="007B0FC9">
      <w:pPr>
        <w:rPr>
          <w:rFonts w:ascii="Times New Roman" w:hAnsi="Times New Roman"/>
        </w:rPr>
      </w:pPr>
      <w:r w:rsidRPr="008862E6">
        <w:rPr>
          <w:rFonts w:ascii="Times New Roman" w:hAnsi="Times New Roman"/>
        </w:rPr>
        <w:t>_____________________________</w:t>
      </w:r>
    </w:p>
    <w:p w:rsidR="007B0FC9" w:rsidRPr="008862E6" w:rsidRDefault="007B0FC9" w:rsidP="007B0FC9">
      <w:pPr>
        <w:rPr>
          <w:rFonts w:ascii="Times New Roman" w:hAnsi="Times New Roman"/>
        </w:rPr>
      </w:pPr>
      <w:bookmarkStart w:id="20" w:name="sub_1111"/>
      <w:r w:rsidRPr="008862E6">
        <w:rPr>
          <w:rFonts w:ascii="Times New Roman" w:hAnsi="Times New Roman"/>
        </w:rPr>
        <w:t>* С учетом результатов пилотных проектов по проведению независимой оценки качества в Астраханской области, Пермском крае.</w:t>
      </w:r>
    </w:p>
    <w:p w:rsidR="007B0FC9" w:rsidRPr="008862E6" w:rsidRDefault="007B0FC9" w:rsidP="007B0FC9">
      <w:pPr>
        <w:rPr>
          <w:rFonts w:ascii="Times New Roman" w:hAnsi="Times New Roman"/>
        </w:rPr>
      </w:pPr>
      <w:bookmarkStart w:id="21" w:name="sub_2222"/>
      <w:bookmarkEnd w:id="20"/>
      <w:r w:rsidRPr="008862E6">
        <w:rPr>
          <w:rFonts w:ascii="Times New Roman" w:hAnsi="Times New Roman"/>
        </w:rPr>
        <w:t>** В составе общественного совета целесообразно обеспечить участие представителей профессиональной педагогической общественности в количестве не более 1/3 его членов, а также обеспечить формирование перечня задач и полномочий, обеспечивающих проведение процедур независимой оценки качества образования.</w:t>
      </w:r>
    </w:p>
    <w:p w:rsidR="007B0FC9" w:rsidRPr="008862E6" w:rsidRDefault="007B0FC9" w:rsidP="007B0FC9">
      <w:pPr>
        <w:rPr>
          <w:rFonts w:ascii="Times New Roman" w:hAnsi="Times New Roman"/>
        </w:rPr>
      </w:pPr>
      <w:bookmarkStart w:id="22" w:name="sub_3333"/>
      <w:bookmarkEnd w:id="21"/>
      <w:r w:rsidRPr="008862E6">
        <w:rPr>
          <w:rFonts w:ascii="Times New Roman" w:hAnsi="Times New Roman"/>
        </w:rPr>
        <w:lastRenderedPageBreak/>
        <w:t xml:space="preserve">*** Показатели деятельности образовательной организации, подлежащей </w:t>
      </w:r>
      <w:proofErr w:type="spellStart"/>
      <w:r w:rsidRPr="008862E6">
        <w:rPr>
          <w:rFonts w:ascii="Times New Roman" w:hAnsi="Times New Roman"/>
        </w:rPr>
        <w:t>самообследованию</w:t>
      </w:r>
      <w:proofErr w:type="spellEnd"/>
      <w:r w:rsidRPr="008862E6">
        <w:rPr>
          <w:rFonts w:ascii="Times New Roman" w:hAnsi="Times New Roman"/>
        </w:rPr>
        <w:t>, устанавливаются Минобрнауки России (</w:t>
      </w:r>
      <w:hyperlink r:id="rId32" w:history="1">
        <w:r w:rsidRPr="008862E6">
          <w:rPr>
            <w:rStyle w:val="a5"/>
            <w:rFonts w:ascii="Times New Roman" w:hAnsi="Times New Roman"/>
          </w:rPr>
          <w:t>п. 3 части 2 статьи 29</w:t>
        </w:r>
      </w:hyperlink>
      <w:r w:rsidRPr="008862E6">
        <w:rPr>
          <w:rFonts w:ascii="Times New Roman" w:hAnsi="Times New Roman"/>
        </w:rPr>
        <w:t xml:space="preserve"> Федерального закона).</w:t>
      </w:r>
    </w:p>
    <w:bookmarkEnd w:id="22"/>
    <w:p w:rsidR="007B0FC9" w:rsidRPr="008862E6" w:rsidRDefault="007B0FC9" w:rsidP="007B0FC9">
      <w:pPr>
        <w:rPr>
          <w:rFonts w:ascii="Times New Roman" w:hAnsi="Times New Roman"/>
        </w:rPr>
      </w:pPr>
      <w:proofErr w:type="gramStart"/>
      <w:r w:rsidRPr="008862E6">
        <w:rPr>
          <w:rFonts w:ascii="Times New Roman" w:hAnsi="Times New Roman"/>
        </w:rPr>
        <w:t xml:space="preserve">Во исполнение </w:t>
      </w:r>
      <w:hyperlink r:id="rId33" w:history="1">
        <w:r w:rsidRPr="008862E6">
          <w:rPr>
            <w:rStyle w:val="a5"/>
            <w:rFonts w:ascii="Times New Roman" w:hAnsi="Times New Roman"/>
          </w:rPr>
          <w:t>п. 4</w:t>
        </w:r>
      </w:hyperlink>
      <w:r w:rsidRPr="008862E6">
        <w:rPr>
          <w:rFonts w:ascii="Times New Roman" w:hAnsi="Times New Roman"/>
        </w:rPr>
        <w:t xml:space="preserve"> Правил осуществления мониторинга системы образования, утвержденных </w:t>
      </w:r>
      <w:hyperlink r:id="rId34" w:history="1">
        <w:r w:rsidRPr="008862E6">
          <w:rPr>
            <w:rStyle w:val="a5"/>
            <w:rFonts w:ascii="Times New Roman" w:hAnsi="Times New Roman"/>
          </w:rPr>
          <w:t>постановлением</w:t>
        </w:r>
      </w:hyperlink>
      <w:r w:rsidRPr="008862E6">
        <w:rPr>
          <w:rFonts w:ascii="Times New Roman" w:hAnsi="Times New Roman"/>
        </w:rPr>
        <w:t xml:space="preserve"> Правительства Российской Федерации от 5 августа 2013 г. N 662 в 4 квартале 2013 г. Минобрнауки России будут утверждены показатели мониторинга системы образования, методика их расчета, а также технический регламент оформления и представления на сайте статистической информации о деятельности образовательной организации.</w:t>
      </w:r>
      <w:proofErr w:type="gramEnd"/>
    </w:p>
    <w:p w:rsidR="007B0FC9" w:rsidRPr="008862E6" w:rsidRDefault="007B0FC9" w:rsidP="007B0FC9">
      <w:pPr>
        <w:rPr>
          <w:rFonts w:ascii="Times New Roman" w:hAnsi="Times New Roman"/>
        </w:rPr>
      </w:pPr>
    </w:p>
    <w:p w:rsidR="00404EAE" w:rsidRPr="008862E6" w:rsidRDefault="00404EAE">
      <w:pPr>
        <w:rPr>
          <w:rFonts w:ascii="Times New Roman" w:hAnsi="Times New Roman"/>
        </w:rPr>
      </w:pPr>
    </w:p>
    <w:sectPr w:rsidR="00404EAE" w:rsidRPr="008862E6" w:rsidSect="008862E6">
      <w:pgSz w:w="11906" w:h="16838"/>
      <w:pgMar w:top="709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characterSpacingControl w:val="doNotCompress"/>
  <w:compat/>
  <w:rsids>
    <w:rsidRoot w:val="007B0FC9"/>
    <w:rsid w:val="00103845"/>
    <w:rsid w:val="0036626E"/>
    <w:rsid w:val="00404EAE"/>
    <w:rsid w:val="00542DF6"/>
    <w:rsid w:val="007B0FC9"/>
    <w:rsid w:val="008862E6"/>
    <w:rsid w:val="00DC4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0FC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rsid w:val="007B0FC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Нормальный (таблица)"/>
    <w:basedOn w:val="a"/>
    <w:next w:val="a"/>
    <w:rsid w:val="007B0FC9"/>
    <w:pPr>
      <w:ind w:firstLine="0"/>
    </w:pPr>
  </w:style>
  <w:style w:type="paragraph" w:customStyle="1" w:styleId="a4">
    <w:name w:val="Прижатый влево"/>
    <w:basedOn w:val="a"/>
    <w:next w:val="a"/>
    <w:rsid w:val="007B0FC9"/>
    <w:pPr>
      <w:ind w:firstLine="0"/>
      <w:jc w:val="left"/>
    </w:pPr>
  </w:style>
  <w:style w:type="character" w:customStyle="1" w:styleId="a5">
    <w:name w:val="Гипертекстовая ссылка"/>
    <w:rsid w:val="007B0FC9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5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0/" TargetMode="External"/><Relationship Id="rId13" Type="http://schemas.openxmlformats.org/officeDocument/2006/relationships/hyperlink" Target="file:///\\10.100.13.18\&#1086;&#1073;&#1097;&#1072;&#1103;\&#1058;&#1077;&#1082;&#1091;&#1077;&#1074;%20&#1040;.&#1051;\Local%20Settings\Temp\~NS624BC\&#1052;&#1077;&#1090;&#1086;&#1076;&#1080;&#1095;&#1077;&#1089;&#1082;&#1080;&#1077;%20&#1088;&#1077;&#1082;&#1086;&#1084;&#1077;&#1085;&#1076;&#1072;&#1094;&#1080;&#1080;%20&#1087;&#1086;%20&#1087;&#1088;&#1086;&#1074;&#1077;&#1076;&#1077;&#1085;&#1080;&#1102;%20&#1085;&#1077;&#1079;&#1072;&#1074;&#1080;&#1089;&#1080;&#1084;&#1086;&#1081;%20&#1089;&#1080;&#1089;&#1090;&#1077;&#1084;&#1099;%20.rtf" TargetMode="External"/><Relationship Id="rId18" Type="http://schemas.openxmlformats.org/officeDocument/2006/relationships/hyperlink" Target="file:///\\10.100.13.18\&#1086;&#1073;&#1097;&#1072;&#1103;\&#1058;&#1077;&#1082;&#1091;&#1077;&#1074;%20&#1040;.&#1051;\Local%20Settings\Temp\~NS624BC\&#1052;&#1077;&#1090;&#1086;&#1076;&#1080;&#1095;&#1077;&#1089;&#1082;&#1080;&#1077;%20&#1088;&#1077;&#1082;&#1086;&#1084;&#1077;&#1085;&#1076;&#1072;&#1094;&#1080;&#1080;%20&#1087;&#1086;%20&#1087;&#1088;&#1086;&#1074;&#1077;&#1076;&#1077;&#1085;&#1080;&#1102;%20&#1085;&#1077;&#1079;&#1072;&#1074;&#1080;&#1089;&#1080;&#1084;&#1086;&#1081;%20&#1089;&#1080;&#1089;&#1090;&#1077;&#1084;&#1099;%20.rtf" TargetMode="External"/><Relationship Id="rId26" Type="http://schemas.openxmlformats.org/officeDocument/2006/relationships/hyperlink" Target="garantf1://70250118.0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12039493.201/" TargetMode="External"/><Relationship Id="rId34" Type="http://schemas.openxmlformats.org/officeDocument/2006/relationships/hyperlink" Target="garantf1://70329494.0/" TargetMode="External"/><Relationship Id="rId7" Type="http://schemas.openxmlformats.org/officeDocument/2006/relationships/hyperlink" Target="garantf1://70191362.29/" TargetMode="External"/><Relationship Id="rId12" Type="http://schemas.openxmlformats.org/officeDocument/2006/relationships/hyperlink" Target="garantf1://5532903.0/" TargetMode="External"/><Relationship Id="rId17" Type="http://schemas.openxmlformats.org/officeDocument/2006/relationships/hyperlink" Target="file:///\\10.100.13.18\&#1086;&#1073;&#1097;&#1072;&#1103;\&#1058;&#1077;&#1082;&#1091;&#1077;&#1074;%20&#1040;.&#1051;\Local%20Settings\Temp\~NS624BC\&#1052;&#1077;&#1090;&#1086;&#1076;&#1080;&#1095;&#1077;&#1089;&#1082;&#1080;&#1077;%20&#1088;&#1077;&#1082;&#1086;&#1084;&#1077;&#1085;&#1076;&#1072;&#1094;&#1080;&#1080;%20&#1087;&#1086;%20&#1087;&#1088;&#1086;&#1074;&#1077;&#1076;&#1077;&#1085;&#1080;&#1102;%20&#1085;&#1077;&#1079;&#1072;&#1074;&#1080;&#1089;&#1080;&#1084;&#1086;&#1081;%20&#1089;&#1080;&#1089;&#1090;&#1077;&#1084;&#1099;%20.rtf" TargetMode="External"/><Relationship Id="rId25" Type="http://schemas.openxmlformats.org/officeDocument/2006/relationships/hyperlink" Target="garantf1://70329494.0/" TargetMode="External"/><Relationship Id="rId33" Type="http://schemas.openxmlformats.org/officeDocument/2006/relationships/hyperlink" Target="garantf1://70329494.1004/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5532903.0/" TargetMode="External"/><Relationship Id="rId20" Type="http://schemas.openxmlformats.org/officeDocument/2006/relationships/hyperlink" Target="garantf1://70191362.95/" TargetMode="External"/><Relationship Id="rId29" Type="http://schemas.openxmlformats.org/officeDocument/2006/relationships/hyperlink" Target="garantf1://70305358.0/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5532903.0/" TargetMode="External"/><Relationship Id="rId11" Type="http://schemas.openxmlformats.org/officeDocument/2006/relationships/hyperlink" Target="garantf1://70313268.0/" TargetMode="External"/><Relationship Id="rId24" Type="http://schemas.openxmlformats.org/officeDocument/2006/relationships/hyperlink" Target="garantf1://70313268.0/" TargetMode="External"/><Relationship Id="rId32" Type="http://schemas.openxmlformats.org/officeDocument/2006/relationships/hyperlink" Target="garantf1://70191362.108362/" TargetMode="External"/><Relationship Id="rId5" Type="http://schemas.openxmlformats.org/officeDocument/2006/relationships/hyperlink" Target="file:///\\10.100.13.18\&#1086;&#1073;&#1097;&#1072;&#1103;\&#1058;&#1077;&#1082;&#1091;&#1077;&#1074;%20&#1040;.&#1051;\Local%20Settings\Temp\~NS624BC\&#1052;&#1077;&#1090;&#1086;&#1076;&#1080;&#1095;&#1077;&#1089;&#1082;&#1080;&#1077;%20&#1088;&#1077;&#1082;&#1086;&#1084;&#1077;&#1085;&#1076;&#1072;&#1094;&#1080;&#1080;%20&#1087;&#1086;%20&#1087;&#1088;&#1086;&#1074;&#1077;&#1076;&#1077;&#1085;&#1080;&#1102;%20&#1085;&#1077;&#1079;&#1072;&#1074;&#1080;&#1089;&#1080;&#1084;&#1086;&#1081;%20&#1089;&#1080;&#1089;&#1090;&#1077;&#1084;&#1099;%20.rtf" TargetMode="External"/><Relationship Id="rId15" Type="http://schemas.openxmlformats.org/officeDocument/2006/relationships/hyperlink" Target="garantf1://70191362.0/" TargetMode="External"/><Relationship Id="rId23" Type="http://schemas.openxmlformats.org/officeDocument/2006/relationships/hyperlink" Target="garantf1://70250066.0/" TargetMode="External"/><Relationship Id="rId28" Type="http://schemas.openxmlformats.org/officeDocument/2006/relationships/hyperlink" Target="garantf1://70279634.0/" TargetMode="External"/><Relationship Id="rId36" Type="http://schemas.openxmlformats.org/officeDocument/2006/relationships/theme" Target="theme/theme1.xml"/><Relationship Id="rId10" Type="http://schemas.openxmlformats.org/officeDocument/2006/relationships/hyperlink" Target="garantf1://70313268.1000/" TargetMode="External"/><Relationship Id="rId19" Type="http://schemas.openxmlformats.org/officeDocument/2006/relationships/hyperlink" Target="garantf1://70191362.109153/" TargetMode="External"/><Relationship Id="rId31" Type="http://schemas.openxmlformats.org/officeDocument/2006/relationships/hyperlink" Target="garantf1://6643909.0/" TargetMode="External"/><Relationship Id="rId4" Type="http://schemas.openxmlformats.org/officeDocument/2006/relationships/hyperlink" Target="file:///\\10.100.13.18\&#1086;&#1073;&#1097;&#1072;&#1103;\&#1058;&#1077;&#1082;&#1091;&#1077;&#1074;%20&#1040;.&#1051;\Local%20Settings\Temp\~NS624BC\&#1052;&#1077;&#1090;&#1086;&#1076;&#1080;&#1095;&#1077;&#1089;&#1082;&#1080;&#1077;%20&#1088;&#1077;&#1082;&#1086;&#1084;&#1077;&#1085;&#1076;&#1072;&#1094;&#1080;&#1080;%20&#1087;&#1086;%20&#1087;&#1088;&#1086;&#1074;&#1077;&#1076;&#1077;&#1085;&#1080;&#1102;%20&#1085;&#1077;&#1079;&#1072;&#1074;&#1080;&#1089;&#1080;&#1084;&#1086;&#1081;%20&#1089;&#1080;&#1089;&#1090;&#1077;&#1084;&#1099;%20.rtf" TargetMode="External"/><Relationship Id="rId9" Type="http://schemas.openxmlformats.org/officeDocument/2006/relationships/hyperlink" Target="garantf1://70191362.97/" TargetMode="External"/><Relationship Id="rId14" Type="http://schemas.openxmlformats.org/officeDocument/2006/relationships/hyperlink" Target="file:///\\10.100.13.18\&#1086;&#1073;&#1097;&#1072;&#1103;\&#1058;&#1077;&#1082;&#1091;&#1077;&#1074;%20&#1040;.&#1051;\Local%20Settings\Temp\~NS624BC\&#1052;&#1077;&#1090;&#1086;&#1076;&#1080;&#1095;&#1077;&#1089;&#1082;&#1080;&#1077;%20&#1088;&#1077;&#1082;&#1086;&#1084;&#1077;&#1085;&#1076;&#1072;&#1094;&#1080;&#1080;%20&#1087;&#1086;%20&#1087;&#1088;&#1086;&#1074;&#1077;&#1076;&#1077;&#1085;&#1080;&#1102;%20&#1085;&#1077;&#1079;&#1072;&#1074;&#1080;&#1089;&#1080;&#1084;&#1086;&#1081;%20&#1089;&#1080;&#1089;&#1090;&#1077;&#1084;&#1099;%20.rtf" TargetMode="External"/><Relationship Id="rId22" Type="http://schemas.openxmlformats.org/officeDocument/2006/relationships/hyperlink" Target="garantf1://70070950.10/" TargetMode="External"/><Relationship Id="rId27" Type="http://schemas.openxmlformats.org/officeDocument/2006/relationships/hyperlink" Target="garantf1://70279634.21/" TargetMode="External"/><Relationship Id="rId30" Type="http://schemas.openxmlformats.org/officeDocument/2006/relationships/hyperlink" Target="garantf1://70578240.0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5007</Words>
  <Characters>28542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33483</CharactersWithSpaces>
  <SharedDoc>false</SharedDoc>
  <HLinks>
    <vt:vector size="192" baseType="variant">
      <vt:variant>
        <vt:i4>7274554</vt:i4>
      </vt:variant>
      <vt:variant>
        <vt:i4>93</vt:i4>
      </vt:variant>
      <vt:variant>
        <vt:i4>0</vt:i4>
      </vt:variant>
      <vt:variant>
        <vt:i4>5</vt:i4>
      </vt:variant>
      <vt:variant>
        <vt:lpwstr>garantf1://70329494.0/</vt:lpwstr>
      </vt:variant>
      <vt:variant>
        <vt:lpwstr/>
      </vt:variant>
      <vt:variant>
        <vt:i4>4456459</vt:i4>
      </vt:variant>
      <vt:variant>
        <vt:i4>90</vt:i4>
      </vt:variant>
      <vt:variant>
        <vt:i4>0</vt:i4>
      </vt:variant>
      <vt:variant>
        <vt:i4>5</vt:i4>
      </vt:variant>
      <vt:variant>
        <vt:lpwstr>garantf1://70329494.1004/</vt:lpwstr>
      </vt:variant>
      <vt:variant>
        <vt:lpwstr/>
      </vt:variant>
      <vt:variant>
        <vt:i4>7602239</vt:i4>
      </vt:variant>
      <vt:variant>
        <vt:i4>87</vt:i4>
      </vt:variant>
      <vt:variant>
        <vt:i4>0</vt:i4>
      </vt:variant>
      <vt:variant>
        <vt:i4>5</vt:i4>
      </vt:variant>
      <vt:variant>
        <vt:lpwstr>garantf1://70191362.108362/</vt:lpwstr>
      </vt:variant>
      <vt:variant>
        <vt:lpwstr/>
      </vt:variant>
      <vt:variant>
        <vt:i4>5767187</vt:i4>
      </vt:variant>
      <vt:variant>
        <vt:i4>84</vt:i4>
      </vt:variant>
      <vt:variant>
        <vt:i4>0</vt:i4>
      </vt:variant>
      <vt:variant>
        <vt:i4>5</vt:i4>
      </vt:variant>
      <vt:variant>
        <vt:lpwstr>garantf1://6643909.0/</vt:lpwstr>
      </vt:variant>
      <vt:variant>
        <vt:lpwstr/>
      </vt:variant>
      <vt:variant>
        <vt:i4>6619197</vt:i4>
      </vt:variant>
      <vt:variant>
        <vt:i4>81</vt:i4>
      </vt:variant>
      <vt:variant>
        <vt:i4>0</vt:i4>
      </vt:variant>
      <vt:variant>
        <vt:i4>5</vt:i4>
      </vt:variant>
      <vt:variant>
        <vt:lpwstr>garantf1://70578240.0/</vt:lpwstr>
      </vt:variant>
      <vt:variant>
        <vt:lpwstr/>
      </vt:variant>
      <vt:variant>
        <vt:i4>7274547</vt:i4>
      </vt:variant>
      <vt:variant>
        <vt:i4>78</vt:i4>
      </vt:variant>
      <vt:variant>
        <vt:i4>0</vt:i4>
      </vt:variant>
      <vt:variant>
        <vt:i4>5</vt:i4>
      </vt:variant>
      <vt:variant>
        <vt:lpwstr>garantf1://70305358.0/</vt:lpwstr>
      </vt:variant>
      <vt:variant>
        <vt:lpwstr/>
      </vt:variant>
      <vt:variant>
        <vt:i4>6553661</vt:i4>
      </vt:variant>
      <vt:variant>
        <vt:i4>75</vt:i4>
      </vt:variant>
      <vt:variant>
        <vt:i4>0</vt:i4>
      </vt:variant>
      <vt:variant>
        <vt:i4>5</vt:i4>
      </vt:variant>
      <vt:variant>
        <vt:lpwstr>garantf1://70279634.0/</vt:lpwstr>
      </vt:variant>
      <vt:variant>
        <vt:lpwstr/>
      </vt:variant>
      <vt:variant>
        <vt:i4>7995455</vt:i4>
      </vt:variant>
      <vt:variant>
        <vt:i4>72</vt:i4>
      </vt:variant>
      <vt:variant>
        <vt:i4>0</vt:i4>
      </vt:variant>
      <vt:variant>
        <vt:i4>5</vt:i4>
      </vt:variant>
      <vt:variant>
        <vt:lpwstr>garantf1://70279634.21/</vt:lpwstr>
      </vt:variant>
      <vt:variant>
        <vt:lpwstr/>
      </vt:variant>
      <vt:variant>
        <vt:i4>7274548</vt:i4>
      </vt:variant>
      <vt:variant>
        <vt:i4>69</vt:i4>
      </vt:variant>
      <vt:variant>
        <vt:i4>0</vt:i4>
      </vt:variant>
      <vt:variant>
        <vt:i4>5</vt:i4>
      </vt:variant>
      <vt:variant>
        <vt:lpwstr>garantf1://70250118.0/</vt:lpwstr>
      </vt:variant>
      <vt:variant>
        <vt:lpwstr/>
      </vt:variant>
      <vt:variant>
        <vt:i4>7274554</vt:i4>
      </vt:variant>
      <vt:variant>
        <vt:i4>66</vt:i4>
      </vt:variant>
      <vt:variant>
        <vt:i4>0</vt:i4>
      </vt:variant>
      <vt:variant>
        <vt:i4>5</vt:i4>
      </vt:variant>
      <vt:variant>
        <vt:lpwstr>garantf1://70329494.0/</vt:lpwstr>
      </vt:variant>
      <vt:variant>
        <vt:lpwstr/>
      </vt:variant>
      <vt:variant>
        <vt:i4>6946867</vt:i4>
      </vt:variant>
      <vt:variant>
        <vt:i4>63</vt:i4>
      </vt:variant>
      <vt:variant>
        <vt:i4>0</vt:i4>
      </vt:variant>
      <vt:variant>
        <vt:i4>5</vt:i4>
      </vt:variant>
      <vt:variant>
        <vt:lpwstr>garantf1://70313268.0/</vt:lpwstr>
      </vt:variant>
      <vt:variant>
        <vt:lpwstr/>
      </vt:variant>
      <vt:variant>
        <vt:i4>6815803</vt:i4>
      </vt:variant>
      <vt:variant>
        <vt:i4>60</vt:i4>
      </vt:variant>
      <vt:variant>
        <vt:i4>0</vt:i4>
      </vt:variant>
      <vt:variant>
        <vt:i4>5</vt:i4>
      </vt:variant>
      <vt:variant>
        <vt:lpwstr>garantf1://70250066.0/</vt:lpwstr>
      </vt:variant>
      <vt:variant>
        <vt:lpwstr/>
      </vt:variant>
      <vt:variant>
        <vt:i4>7733303</vt:i4>
      </vt:variant>
      <vt:variant>
        <vt:i4>57</vt:i4>
      </vt:variant>
      <vt:variant>
        <vt:i4>0</vt:i4>
      </vt:variant>
      <vt:variant>
        <vt:i4>5</vt:i4>
      </vt:variant>
      <vt:variant>
        <vt:lpwstr>garantf1://70070950.10/</vt:lpwstr>
      </vt:variant>
      <vt:variant>
        <vt:lpwstr/>
      </vt:variant>
      <vt:variant>
        <vt:i4>5898253</vt:i4>
      </vt:variant>
      <vt:variant>
        <vt:i4>54</vt:i4>
      </vt:variant>
      <vt:variant>
        <vt:i4>0</vt:i4>
      </vt:variant>
      <vt:variant>
        <vt:i4>5</vt:i4>
      </vt:variant>
      <vt:variant>
        <vt:lpwstr>garantf1://12039493.201/</vt:lpwstr>
      </vt:variant>
      <vt:variant>
        <vt:lpwstr/>
      </vt:variant>
      <vt:variant>
        <vt:i4>7340089</vt:i4>
      </vt:variant>
      <vt:variant>
        <vt:i4>51</vt:i4>
      </vt:variant>
      <vt:variant>
        <vt:i4>0</vt:i4>
      </vt:variant>
      <vt:variant>
        <vt:i4>5</vt:i4>
      </vt:variant>
      <vt:variant>
        <vt:lpwstr>garantf1://70191362.95/</vt:lpwstr>
      </vt:variant>
      <vt:variant>
        <vt:lpwstr/>
      </vt:variant>
      <vt:variant>
        <vt:i4>7798845</vt:i4>
      </vt:variant>
      <vt:variant>
        <vt:i4>48</vt:i4>
      </vt:variant>
      <vt:variant>
        <vt:i4>0</vt:i4>
      </vt:variant>
      <vt:variant>
        <vt:i4>5</vt:i4>
      </vt:variant>
      <vt:variant>
        <vt:lpwstr>garantf1://70191362.109153/</vt:lpwstr>
      </vt:variant>
      <vt:variant>
        <vt:lpwstr/>
      </vt:variant>
      <vt:variant>
        <vt:i4>7079018</vt:i4>
      </vt:variant>
      <vt:variant>
        <vt:i4>45</vt:i4>
      </vt:variant>
      <vt:variant>
        <vt:i4>0</vt:i4>
      </vt:variant>
      <vt:variant>
        <vt:i4>5</vt:i4>
      </vt:variant>
      <vt:variant>
        <vt:lpwstr>\\10.100.13.18\общая\Текуев А.Л\Local Settings\Temp\~NS624BC\Методические рекомендации по проведению независимой системы .rtf</vt:lpwstr>
      </vt:variant>
      <vt:variant>
        <vt:lpwstr>sub_3333#sub_3333</vt:lpwstr>
      </vt:variant>
      <vt:variant>
        <vt:i4>7079019</vt:i4>
      </vt:variant>
      <vt:variant>
        <vt:i4>42</vt:i4>
      </vt:variant>
      <vt:variant>
        <vt:i4>0</vt:i4>
      </vt:variant>
      <vt:variant>
        <vt:i4>5</vt:i4>
      </vt:variant>
      <vt:variant>
        <vt:lpwstr>\\10.100.13.18\общая\Текуев А.Л\Local Settings\Temp\~NS624BC\Методические рекомендации по проведению независимой системы .rtf</vt:lpwstr>
      </vt:variant>
      <vt:variant>
        <vt:lpwstr>sub_2222#sub_2222</vt:lpwstr>
      </vt:variant>
      <vt:variant>
        <vt:i4>5636113</vt:i4>
      </vt:variant>
      <vt:variant>
        <vt:i4>39</vt:i4>
      </vt:variant>
      <vt:variant>
        <vt:i4>0</vt:i4>
      </vt:variant>
      <vt:variant>
        <vt:i4>5</vt:i4>
      </vt:variant>
      <vt:variant>
        <vt:lpwstr>garantf1://5532903.0/</vt:lpwstr>
      </vt:variant>
      <vt:variant>
        <vt:lpwstr/>
      </vt:variant>
      <vt:variant>
        <vt:i4>6946864</vt:i4>
      </vt:variant>
      <vt:variant>
        <vt:i4>36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7079018</vt:i4>
      </vt:variant>
      <vt:variant>
        <vt:i4>33</vt:i4>
      </vt:variant>
      <vt:variant>
        <vt:i4>0</vt:i4>
      </vt:variant>
      <vt:variant>
        <vt:i4>5</vt:i4>
      </vt:variant>
      <vt:variant>
        <vt:lpwstr>\\10.100.13.18\общая\Текуев А.Л\Local Settings\Temp\~NS624BC\Методические рекомендации по проведению независимой системы .rtf</vt:lpwstr>
      </vt:variant>
      <vt:variant>
        <vt:lpwstr>sub_3333#sub_3333</vt:lpwstr>
      </vt:variant>
      <vt:variant>
        <vt:i4>7079019</vt:i4>
      </vt:variant>
      <vt:variant>
        <vt:i4>30</vt:i4>
      </vt:variant>
      <vt:variant>
        <vt:i4>0</vt:i4>
      </vt:variant>
      <vt:variant>
        <vt:i4>5</vt:i4>
      </vt:variant>
      <vt:variant>
        <vt:lpwstr>\\10.100.13.18\общая\Текуев А.Л\Local Settings\Temp\~NS624BC\Методические рекомендации по проведению независимой системы .rtf</vt:lpwstr>
      </vt:variant>
      <vt:variant>
        <vt:lpwstr>sub_2222#sub_2222</vt:lpwstr>
      </vt:variant>
      <vt:variant>
        <vt:i4>5636113</vt:i4>
      </vt:variant>
      <vt:variant>
        <vt:i4>27</vt:i4>
      </vt:variant>
      <vt:variant>
        <vt:i4>0</vt:i4>
      </vt:variant>
      <vt:variant>
        <vt:i4>5</vt:i4>
      </vt:variant>
      <vt:variant>
        <vt:lpwstr>garantf1://5532903.0/</vt:lpwstr>
      </vt:variant>
      <vt:variant>
        <vt:lpwstr/>
      </vt:variant>
      <vt:variant>
        <vt:i4>6946867</vt:i4>
      </vt:variant>
      <vt:variant>
        <vt:i4>24</vt:i4>
      </vt:variant>
      <vt:variant>
        <vt:i4>0</vt:i4>
      </vt:variant>
      <vt:variant>
        <vt:i4>5</vt:i4>
      </vt:variant>
      <vt:variant>
        <vt:lpwstr>garantf1://70313268.0/</vt:lpwstr>
      </vt:variant>
      <vt:variant>
        <vt:lpwstr/>
      </vt:variant>
      <vt:variant>
        <vt:i4>4521986</vt:i4>
      </vt:variant>
      <vt:variant>
        <vt:i4>21</vt:i4>
      </vt:variant>
      <vt:variant>
        <vt:i4>0</vt:i4>
      </vt:variant>
      <vt:variant>
        <vt:i4>5</vt:i4>
      </vt:variant>
      <vt:variant>
        <vt:lpwstr>garantf1://70313268.1000/</vt:lpwstr>
      </vt:variant>
      <vt:variant>
        <vt:lpwstr/>
      </vt:variant>
      <vt:variant>
        <vt:i4>7471161</vt:i4>
      </vt:variant>
      <vt:variant>
        <vt:i4>18</vt:i4>
      </vt:variant>
      <vt:variant>
        <vt:i4>0</vt:i4>
      </vt:variant>
      <vt:variant>
        <vt:i4>5</vt:i4>
      </vt:variant>
      <vt:variant>
        <vt:lpwstr>garantf1://70191362.97/</vt:lpwstr>
      </vt:variant>
      <vt:variant>
        <vt:lpwstr/>
      </vt:variant>
      <vt:variant>
        <vt:i4>6946864</vt:i4>
      </vt:variant>
      <vt:variant>
        <vt:i4>15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8126514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garantf1://70191362.29/</vt:lpwstr>
      </vt:variant>
      <vt:variant>
        <vt:lpwstr/>
      </vt:variant>
      <vt:variant>
        <vt:i4>5636113</vt:i4>
      </vt:variant>
      <vt:variant>
        <vt:i4>9</vt:i4>
      </vt:variant>
      <vt:variant>
        <vt:i4>0</vt:i4>
      </vt:variant>
      <vt:variant>
        <vt:i4>5</vt:i4>
      </vt:variant>
      <vt:variant>
        <vt:lpwstr>garantf1://5532903.0/</vt:lpwstr>
      </vt:variant>
      <vt:variant>
        <vt:lpwstr/>
      </vt:variant>
      <vt:variant>
        <vt:i4>7079016</vt:i4>
      </vt:variant>
      <vt:variant>
        <vt:i4>6</vt:i4>
      </vt:variant>
      <vt:variant>
        <vt:i4>0</vt:i4>
      </vt:variant>
      <vt:variant>
        <vt:i4>5</vt:i4>
      </vt:variant>
      <vt:variant>
        <vt:lpwstr>\\10.100.13.18\общая\Текуев А.Л\Local Settings\Temp\~NS624BC\Методические рекомендации по проведению независимой системы .rtf</vt:lpwstr>
      </vt:variant>
      <vt:variant>
        <vt:lpwstr>sub_1111#sub_1111</vt:lpwstr>
      </vt:variant>
      <vt:variant>
        <vt:i4>7603313</vt:i4>
      </vt:variant>
      <vt:variant>
        <vt:i4>3</vt:i4>
      </vt:variant>
      <vt:variant>
        <vt:i4>0</vt:i4>
      </vt:variant>
      <vt:variant>
        <vt:i4>5</vt:i4>
      </vt:variant>
      <vt:variant>
        <vt:lpwstr>\\10.100.13.18\общая\Текуев А.Л\Local Settings\Temp\~NS624BC\Методические рекомендации по проведению независимой системы .rtf</vt:lpwstr>
      </vt:variant>
      <vt:variant>
        <vt:lpwstr>sub_100#sub_100</vt:lpwstr>
      </vt:variant>
      <vt:variant>
        <vt:i4>6946868</vt:i4>
      </vt:variant>
      <vt:variant>
        <vt:i4>0</vt:i4>
      </vt:variant>
      <vt:variant>
        <vt:i4>0</vt:i4>
      </vt:variant>
      <vt:variant>
        <vt:i4>5</vt:i4>
      </vt:variant>
      <vt:variant>
        <vt:lpwstr>garantf1://70380652.0/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afashagovalm</dc:creator>
  <cp:lastModifiedBy>Анзор</cp:lastModifiedBy>
  <cp:revision>3</cp:revision>
  <dcterms:created xsi:type="dcterms:W3CDTF">2016-07-18T13:15:00Z</dcterms:created>
  <dcterms:modified xsi:type="dcterms:W3CDTF">2016-07-18T13:15:00Z</dcterms:modified>
</cp:coreProperties>
</file>