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5F" w:rsidRPr="0016669F" w:rsidRDefault="0028395F" w:rsidP="0016669F">
      <w:pPr>
        <w:spacing w:after="0" w:line="240" w:lineRule="auto"/>
        <w:ind w:firstLine="709"/>
        <w:jc w:val="right"/>
        <w:rPr>
          <w:rFonts w:ascii="Times New Roman" w:hAnsi="Times New Roman" w:cs="Times New Roman"/>
          <w:sz w:val="24"/>
          <w:szCs w:val="24"/>
        </w:rPr>
      </w:pPr>
      <w:r w:rsidRPr="0016669F">
        <w:rPr>
          <w:rFonts w:ascii="Times New Roman" w:hAnsi="Times New Roman" w:cs="Times New Roman"/>
          <w:sz w:val="24"/>
          <w:szCs w:val="24"/>
        </w:rPr>
        <w:t>Утверждены на заседании УМС</w:t>
      </w:r>
    </w:p>
    <w:p w:rsidR="0028395F" w:rsidRPr="0016669F" w:rsidRDefault="0028395F" w:rsidP="0016669F">
      <w:pPr>
        <w:spacing w:after="0" w:line="240" w:lineRule="auto"/>
        <w:ind w:firstLine="709"/>
        <w:jc w:val="right"/>
        <w:rPr>
          <w:rFonts w:ascii="Times New Roman" w:hAnsi="Times New Roman" w:cs="Times New Roman"/>
          <w:sz w:val="24"/>
          <w:szCs w:val="24"/>
        </w:rPr>
      </w:pPr>
      <w:r w:rsidRPr="0016669F">
        <w:rPr>
          <w:rFonts w:ascii="Times New Roman" w:hAnsi="Times New Roman" w:cs="Times New Roman"/>
          <w:sz w:val="24"/>
          <w:szCs w:val="24"/>
        </w:rPr>
        <w:t>ГБУ ДПО ЦН</w:t>
      </w:r>
      <w:r w:rsidR="004F6126">
        <w:rPr>
          <w:rFonts w:ascii="Times New Roman" w:hAnsi="Times New Roman" w:cs="Times New Roman"/>
          <w:sz w:val="24"/>
          <w:szCs w:val="24"/>
        </w:rPr>
        <w:t>ППМ</w:t>
      </w:r>
      <w:bookmarkStart w:id="0" w:name="_GoBack"/>
      <w:bookmarkEnd w:id="0"/>
    </w:p>
    <w:p w:rsidR="0028395F" w:rsidRPr="0016669F" w:rsidRDefault="0028395F" w:rsidP="0016669F">
      <w:pPr>
        <w:spacing w:after="0" w:line="240" w:lineRule="auto"/>
        <w:ind w:firstLine="709"/>
        <w:jc w:val="right"/>
        <w:rPr>
          <w:rFonts w:ascii="Times New Roman" w:hAnsi="Times New Roman" w:cs="Times New Roman"/>
          <w:sz w:val="24"/>
          <w:szCs w:val="24"/>
        </w:rPr>
      </w:pPr>
      <w:r w:rsidRPr="0016669F">
        <w:rPr>
          <w:rFonts w:ascii="Times New Roman" w:hAnsi="Times New Roman" w:cs="Times New Roman"/>
          <w:sz w:val="24"/>
          <w:szCs w:val="24"/>
        </w:rPr>
        <w:t>Протокол № _______ от ______</w:t>
      </w:r>
    </w:p>
    <w:p w:rsidR="0028395F" w:rsidRPr="0016669F" w:rsidRDefault="0028395F" w:rsidP="0016669F">
      <w:pPr>
        <w:spacing w:after="0" w:line="240" w:lineRule="auto"/>
        <w:ind w:firstLine="709"/>
        <w:rPr>
          <w:rFonts w:ascii="Times New Roman" w:hAnsi="Times New Roman" w:cs="Times New Roman"/>
          <w:sz w:val="24"/>
          <w:szCs w:val="24"/>
        </w:rPr>
      </w:pPr>
    </w:p>
    <w:p w:rsidR="0028395F" w:rsidRPr="0016669F" w:rsidRDefault="0028395F" w:rsidP="0016669F">
      <w:pPr>
        <w:spacing w:after="0" w:line="240" w:lineRule="auto"/>
        <w:ind w:firstLine="709"/>
        <w:rPr>
          <w:rFonts w:ascii="Times New Roman" w:hAnsi="Times New Roman" w:cs="Times New Roman"/>
          <w:sz w:val="24"/>
          <w:szCs w:val="24"/>
        </w:rPr>
      </w:pPr>
    </w:p>
    <w:p w:rsidR="0028395F" w:rsidRPr="0016669F" w:rsidRDefault="0028395F" w:rsidP="0016669F">
      <w:pPr>
        <w:spacing w:after="0" w:line="240" w:lineRule="auto"/>
        <w:ind w:firstLine="709"/>
        <w:rPr>
          <w:rFonts w:ascii="Times New Roman" w:hAnsi="Times New Roman" w:cs="Times New Roman"/>
          <w:sz w:val="24"/>
          <w:szCs w:val="24"/>
        </w:rPr>
      </w:pPr>
    </w:p>
    <w:p w:rsidR="0028395F" w:rsidRPr="0016669F" w:rsidRDefault="0028395F" w:rsidP="0016669F">
      <w:pPr>
        <w:spacing w:after="0" w:line="240" w:lineRule="auto"/>
        <w:ind w:firstLine="709"/>
        <w:jc w:val="center"/>
        <w:rPr>
          <w:rFonts w:ascii="Times New Roman" w:hAnsi="Times New Roman" w:cs="Times New Roman"/>
          <w:sz w:val="24"/>
          <w:szCs w:val="24"/>
        </w:rPr>
      </w:pPr>
      <w:r w:rsidRPr="0016669F">
        <w:rPr>
          <w:rFonts w:ascii="Times New Roman" w:hAnsi="Times New Roman" w:cs="Times New Roman"/>
          <w:sz w:val="24"/>
          <w:szCs w:val="24"/>
        </w:rPr>
        <w:t>Адресные рекомендации</w:t>
      </w:r>
    </w:p>
    <w:p w:rsidR="0028395F" w:rsidRPr="0016669F" w:rsidRDefault="0028395F" w:rsidP="0016669F">
      <w:pPr>
        <w:spacing w:after="0" w:line="240" w:lineRule="auto"/>
        <w:ind w:firstLine="709"/>
        <w:jc w:val="center"/>
        <w:rPr>
          <w:rFonts w:ascii="Times New Roman" w:hAnsi="Times New Roman" w:cs="Times New Roman"/>
          <w:sz w:val="24"/>
          <w:szCs w:val="24"/>
        </w:rPr>
      </w:pPr>
      <w:proofErr w:type="gramStart"/>
      <w:r w:rsidRPr="0016669F">
        <w:rPr>
          <w:rFonts w:ascii="Times New Roman" w:hAnsi="Times New Roman" w:cs="Times New Roman"/>
          <w:sz w:val="24"/>
          <w:szCs w:val="24"/>
        </w:rPr>
        <w:t>по</w:t>
      </w:r>
      <w:proofErr w:type="gramEnd"/>
      <w:r w:rsidRPr="0016669F">
        <w:rPr>
          <w:rFonts w:ascii="Times New Roman" w:hAnsi="Times New Roman" w:cs="Times New Roman"/>
          <w:sz w:val="24"/>
          <w:szCs w:val="24"/>
        </w:rPr>
        <w:t xml:space="preserve"> итогам проведенного анализа результатов государственной итоговой аттестации</w:t>
      </w:r>
    </w:p>
    <w:p w:rsidR="0028395F" w:rsidRPr="0016669F" w:rsidRDefault="0028395F" w:rsidP="0016669F">
      <w:pPr>
        <w:spacing w:after="0" w:line="240" w:lineRule="auto"/>
        <w:ind w:firstLine="709"/>
        <w:jc w:val="center"/>
        <w:rPr>
          <w:rFonts w:ascii="Times New Roman" w:hAnsi="Times New Roman" w:cs="Times New Roman"/>
          <w:sz w:val="24"/>
          <w:szCs w:val="24"/>
        </w:rPr>
      </w:pPr>
      <w:proofErr w:type="gramStart"/>
      <w:r w:rsidRPr="0016669F">
        <w:rPr>
          <w:rFonts w:ascii="Times New Roman" w:hAnsi="Times New Roman" w:cs="Times New Roman"/>
          <w:sz w:val="24"/>
          <w:szCs w:val="24"/>
        </w:rPr>
        <w:t>по</w:t>
      </w:r>
      <w:proofErr w:type="gramEnd"/>
      <w:r w:rsidRPr="0016669F">
        <w:rPr>
          <w:rFonts w:ascii="Times New Roman" w:hAnsi="Times New Roman" w:cs="Times New Roman"/>
          <w:sz w:val="24"/>
          <w:szCs w:val="24"/>
        </w:rPr>
        <w:t xml:space="preserve"> программам среднего общего образования </w:t>
      </w:r>
    </w:p>
    <w:p w:rsidR="0028395F" w:rsidRPr="0016669F" w:rsidRDefault="0028395F" w:rsidP="0016669F">
      <w:pPr>
        <w:spacing w:after="0" w:line="240" w:lineRule="auto"/>
        <w:ind w:firstLine="709"/>
        <w:jc w:val="center"/>
        <w:rPr>
          <w:rFonts w:ascii="Times New Roman" w:hAnsi="Times New Roman" w:cs="Times New Roman"/>
          <w:sz w:val="24"/>
          <w:szCs w:val="24"/>
        </w:rPr>
      </w:pPr>
    </w:p>
    <w:p w:rsidR="0028395F" w:rsidRPr="0016669F" w:rsidRDefault="0028395F" w:rsidP="0016669F">
      <w:pPr>
        <w:spacing w:after="0" w:line="240" w:lineRule="auto"/>
        <w:ind w:firstLine="709"/>
        <w:jc w:val="both"/>
        <w:rPr>
          <w:rFonts w:ascii="Times New Roman" w:hAnsi="Times New Roman" w:cs="Times New Roman"/>
          <w:sz w:val="24"/>
          <w:szCs w:val="24"/>
        </w:rPr>
      </w:pPr>
      <w:r w:rsidRPr="0016669F">
        <w:rPr>
          <w:rFonts w:ascii="Times New Roman" w:hAnsi="Times New Roman" w:cs="Times New Roman"/>
          <w:sz w:val="24"/>
          <w:szCs w:val="24"/>
        </w:rPr>
        <w:t>В период с 1 июля по 31 августа 20</w:t>
      </w:r>
      <w:r w:rsidR="00475C44">
        <w:rPr>
          <w:rFonts w:ascii="Times New Roman" w:hAnsi="Times New Roman" w:cs="Times New Roman"/>
          <w:sz w:val="24"/>
          <w:szCs w:val="24"/>
        </w:rPr>
        <w:t>20</w:t>
      </w:r>
      <w:r w:rsidRPr="0016669F">
        <w:rPr>
          <w:rFonts w:ascii="Times New Roman" w:hAnsi="Times New Roman" w:cs="Times New Roman"/>
          <w:sz w:val="24"/>
          <w:szCs w:val="24"/>
        </w:rPr>
        <w:t xml:space="preserve"> года председателями региональных предметных комиссий по проверке развернутых ответов участников государственной итоговой аттестации по программам среднего общего образования проведен анализ результатов по каждому учебному предмету, на основании которого сформулированы адресные рекомендации для учителей, муниципальных методических объединений и для учреждений дополнительного профессионального образования Кабардино-Балкарской Республики. </w:t>
      </w:r>
    </w:p>
    <w:p w:rsidR="0028395F" w:rsidRPr="0016669F" w:rsidRDefault="0028395F" w:rsidP="0016669F">
      <w:pPr>
        <w:spacing w:after="0" w:line="240" w:lineRule="auto"/>
        <w:ind w:firstLine="709"/>
        <w:rPr>
          <w:rFonts w:ascii="Times New Roman" w:hAnsi="Times New Roman" w:cs="Times New Roman"/>
          <w:sz w:val="24"/>
          <w:szCs w:val="24"/>
        </w:rPr>
      </w:pPr>
    </w:p>
    <w:p w:rsidR="0028395F" w:rsidRPr="0016669F" w:rsidRDefault="0028395F" w:rsidP="00475C44">
      <w:pPr>
        <w:spacing w:after="0" w:line="240" w:lineRule="auto"/>
        <w:rPr>
          <w:rFonts w:ascii="Times New Roman" w:hAnsi="Times New Roman" w:cs="Times New Roman"/>
          <w:i/>
          <w:sz w:val="24"/>
          <w:szCs w:val="24"/>
        </w:rPr>
      </w:pPr>
      <w:r w:rsidRPr="0016669F">
        <w:rPr>
          <w:rFonts w:ascii="Times New Roman" w:hAnsi="Times New Roman" w:cs="Times New Roman"/>
          <w:i/>
          <w:sz w:val="24"/>
          <w:szCs w:val="24"/>
        </w:rPr>
        <w:t>Рекомендации для учителей</w:t>
      </w:r>
    </w:p>
    <w:p w:rsidR="0028395F" w:rsidRPr="0016669F" w:rsidRDefault="0028395F" w:rsidP="0016669F">
      <w:pPr>
        <w:spacing w:after="0" w:line="240" w:lineRule="auto"/>
        <w:ind w:firstLine="709"/>
        <w:rPr>
          <w:rFonts w:ascii="Times New Roman" w:hAnsi="Times New Roman" w:cs="Times New Roman"/>
          <w:sz w:val="24"/>
          <w:szCs w:val="24"/>
        </w:rPr>
      </w:pPr>
    </w:p>
    <w:p w:rsidR="00DD278C" w:rsidRPr="0016669F" w:rsidRDefault="0028395F" w:rsidP="00475C44">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t>Русский язык</w:t>
      </w:r>
    </w:p>
    <w:p w:rsidR="0028395F" w:rsidRPr="0016669F" w:rsidRDefault="0028395F"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В качестве рекомендаций, направленных на повышение уровня подготовки выпускников к сдаче ЕГЭ, а также на квалифицированную и объективную проверку экзаменационных работ, можно предложить следующие: </w:t>
      </w:r>
    </w:p>
    <w:p w:rsidR="0028395F" w:rsidRPr="0016669F" w:rsidRDefault="0028395F" w:rsidP="0016669F">
      <w:pPr>
        <w:pStyle w:val="a4"/>
        <w:numPr>
          <w:ilvl w:val="0"/>
          <w:numId w:val="12"/>
        </w:numPr>
        <w:spacing w:after="0" w:line="240" w:lineRule="auto"/>
        <w:ind w:firstLine="709"/>
        <w:jc w:val="both"/>
        <w:rPr>
          <w:rFonts w:ascii="Times New Roman" w:eastAsia="Calibri" w:hAnsi="Times New Roman" w:cs="Times New Roman"/>
          <w:spacing w:val="-26"/>
          <w:sz w:val="24"/>
          <w:szCs w:val="24"/>
        </w:rPr>
      </w:pPr>
      <w:proofErr w:type="gramStart"/>
      <w:r w:rsidRPr="0016669F">
        <w:rPr>
          <w:rFonts w:ascii="Times New Roman" w:eastAsia="Calibri" w:hAnsi="Times New Roman" w:cs="Times New Roman"/>
          <w:spacing w:val="-4"/>
          <w:sz w:val="24"/>
          <w:szCs w:val="24"/>
        </w:rPr>
        <w:t>поставить</w:t>
      </w:r>
      <w:proofErr w:type="gramEnd"/>
      <w:r w:rsidRPr="0016669F">
        <w:rPr>
          <w:rFonts w:ascii="Times New Roman" w:eastAsia="Calibri" w:hAnsi="Times New Roman" w:cs="Times New Roman"/>
          <w:spacing w:val="-4"/>
          <w:sz w:val="24"/>
          <w:szCs w:val="24"/>
        </w:rPr>
        <w:t xml:space="preserve"> на особый контроль глубокое изучение </w:t>
      </w:r>
      <w:r w:rsidRPr="0016669F">
        <w:rPr>
          <w:rFonts w:ascii="Times New Roman" w:eastAsia="Calibri" w:hAnsi="Times New Roman" w:cs="Times New Roman"/>
          <w:sz w:val="24"/>
          <w:szCs w:val="24"/>
        </w:rPr>
        <w:t>учителями, работающими с выпускниками, с</w:t>
      </w:r>
      <w:r w:rsidRPr="0016669F">
        <w:rPr>
          <w:rFonts w:ascii="Times New Roman" w:eastAsia="Calibri" w:hAnsi="Times New Roman" w:cs="Times New Roman"/>
          <w:spacing w:val="-4"/>
          <w:sz w:val="24"/>
          <w:szCs w:val="24"/>
        </w:rPr>
        <w:t xml:space="preserve">пецифики контрольных измерительных материалов по русскому языку, а также основных характеристик экзаменационных работ по русскому языку </w:t>
      </w:r>
      <w:r w:rsidRPr="0016669F">
        <w:rPr>
          <w:rFonts w:ascii="Times New Roman" w:eastAsia="Calibri" w:hAnsi="Times New Roman" w:cs="Times New Roman"/>
          <w:sz w:val="24"/>
          <w:szCs w:val="24"/>
        </w:rPr>
        <w:t>(кодификаторов элементов содержания по русскому языку для составления КИМ);</w:t>
      </w:r>
    </w:p>
    <w:p w:rsidR="0028395F" w:rsidRPr="0016669F" w:rsidRDefault="0028395F" w:rsidP="0016669F">
      <w:pPr>
        <w:pStyle w:val="a4"/>
        <w:numPr>
          <w:ilvl w:val="0"/>
          <w:numId w:val="12"/>
        </w:numPr>
        <w:spacing w:after="0" w:line="240" w:lineRule="auto"/>
        <w:ind w:firstLine="709"/>
        <w:jc w:val="both"/>
        <w:rPr>
          <w:rFonts w:ascii="Times New Roman" w:eastAsia="Calibri" w:hAnsi="Times New Roman" w:cs="Times New Roman"/>
          <w:i/>
          <w:iCs/>
          <w:sz w:val="24"/>
          <w:szCs w:val="24"/>
        </w:rPr>
      </w:pPr>
      <w:proofErr w:type="gramStart"/>
      <w:r w:rsidRPr="0016669F">
        <w:rPr>
          <w:rFonts w:ascii="Times New Roman" w:eastAsia="Calibri" w:hAnsi="Times New Roman" w:cs="Times New Roman"/>
          <w:spacing w:val="-4"/>
          <w:sz w:val="24"/>
          <w:szCs w:val="24"/>
        </w:rPr>
        <w:t>учителю</w:t>
      </w:r>
      <w:proofErr w:type="gramEnd"/>
      <w:r w:rsidRPr="0016669F">
        <w:rPr>
          <w:rFonts w:ascii="Times New Roman" w:eastAsia="Calibri" w:hAnsi="Times New Roman" w:cs="Times New Roman"/>
          <w:spacing w:val="-4"/>
          <w:sz w:val="24"/>
          <w:szCs w:val="24"/>
        </w:rPr>
        <w:t xml:space="preserve"> и готовящемуся сдавать государственный экзамен по русскому языку выпускнику необходимо знать критерии проверки и оценивания письменного развернутого ответа; четко разграничивать содержание каждого критерия в соответствии с выставляемыми </w:t>
      </w:r>
      <w:r w:rsidRPr="0016669F">
        <w:rPr>
          <w:rFonts w:ascii="Times New Roman" w:eastAsia="Calibri" w:hAnsi="Times New Roman" w:cs="Times New Roman"/>
          <w:sz w:val="24"/>
          <w:szCs w:val="24"/>
        </w:rPr>
        <w:t xml:space="preserve">баллами; знать содержание таких понятий, как </w:t>
      </w:r>
      <w:r w:rsidRPr="0016669F">
        <w:rPr>
          <w:rFonts w:ascii="Times New Roman" w:eastAsia="Calibri" w:hAnsi="Times New Roman" w:cs="Times New Roman"/>
          <w:i/>
          <w:iCs/>
          <w:sz w:val="24"/>
          <w:szCs w:val="24"/>
        </w:rPr>
        <w:t>проблема текста, комментирование проблемы, авторская позиция, выражение и аргументация собственного мнения; при этом строго придерживаться единого подхода к оценке К-2, К-3, К-4;</w:t>
      </w:r>
    </w:p>
    <w:p w:rsidR="0028395F" w:rsidRPr="0016669F" w:rsidRDefault="0028395F" w:rsidP="0016669F">
      <w:pPr>
        <w:pStyle w:val="a4"/>
        <w:numPr>
          <w:ilvl w:val="0"/>
          <w:numId w:val="12"/>
        </w:numPr>
        <w:spacing w:after="0" w:line="240" w:lineRule="auto"/>
        <w:ind w:firstLine="709"/>
        <w:jc w:val="both"/>
        <w:rPr>
          <w:rFonts w:ascii="Times New Roman" w:eastAsia="Calibri" w:hAnsi="Times New Roman" w:cs="Times New Roman"/>
          <w:spacing w:val="-11"/>
          <w:sz w:val="24"/>
          <w:szCs w:val="24"/>
        </w:rPr>
      </w:pPr>
      <w:proofErr w:type="gramStart"/>
      <w:r w:rsidRPr="0016669F">
        <w:rPr>
          <w:rFonts w:ascii="Times New Roman" w:eastAsia="Calibri" w:hAnsi="Times New Roman" w:cs="Times New Roman"/>
          <w:iCs/>
          <w:sz w:val="24"/>
          <w:szCs w:val="24"/>
        </w:rPr>
        <w:t>не</w:t>
      </w:r>
      <w:proofErr w:type="gramEnd"/>
      <w:r w:rsidRPr="0016669F">
        <w:rPr>
          <w:rFonts w:ascii="Times New Roman" w:eastAsia="Calibri" w:hAnsi="Times New Roman" w:cs="Times New Roman"/>
          <w:iCs/>
          <w:sz w:val="24"/>
          <w:szCs w:val="24"/>
        </w:rPr>
        <w:t xml:space="preserve"> допускать субъективности при оценивании задания с развёрнутым ответом 27;</w:t>
      </w:r>
    </w:p>
    <w:p w:rsidR="0028395F" w:rsidRPr="0016669F" w:rsidRDefault="0028395F" w:rsidP="0016669F">
      <w:pPr>
        <w:pStyle w:val="a4"/>
        <w:numPr>
          <w:ilvl w:val="0"/>
          <w:numId w:val="12"/>
        </w:num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pacing w:val="-4"/>
          <w:sz w:val="24"/>
          <w:szCs w:val="24"/>
        </w:rPr>
        <w:t xml:space="preserve">учителю, работающему с выпускниками, настоятельно рекомендуется разработать индивидуальный </w:t>
      </w:r>
      <w:r w:rsidRPr="0016669F">
        <w:rPr>
          <w:rFonts w:ascii="Times New Roman" w:eastAsia="Calibri" w:hAnsi="Times New Roman" w:cs="Times New Roman"/>
          <w:sz w:val="24"/>
          <w:szCs w:val="24"/>
        </w:rPr>
        <w:t xml:space="preserve">план по подготовке к ЕГЭ по русскому языку, включающий в себя не только повторение </w:t>
      </w:r>
      <w:r w:rsidRPr="0016669F">
        <w:rPr>
          <w:rFonts w:ascii="Times New Roman" w:eastAsia="Calibri" w:hAnsi="Times New Roman" w:cs="Times New Roman"/>
          <w:spacing w:val="-4"/>
          <w:sz w:val="24"/>
          <w:szCs w:val="24"/>
        </w:rPr>
        <w:t xml:space="preserve">основного (базового) материала по русскому языку, но и корректировку умений и навыков </w:t>
      </w:r>
      <w:r w:rsidRPr="0016669F">
        <w:rPr>
          <w:rFonts w:ascii="Times New Roman" w:eastAsia="Calibri" w:hAnsi="Times New Roman" w:cs="Times New Roman"/>
          <w:sz w:val="24"/>
          <w:szCs w:val="24"/>
        </w:rPr>
        <w:t xml:space="preserve">учащихся по написанию письменной работы с развернутым ответом, которая будет способствовать совершенствованию умения правильно (грамотно) составлять текст с </w:t>
      </w:r>
      <w:r w:rsidRPr="0016669F">
        <w:rPr>
          <w:rFonts w:ascii="Times New Roman" w:eastAsia="Calibri" w:hAnsi="Times New Roman" w:cs="Times New Roman"/>
          <w:spacing w:val="-4"/>
          <w:sz w:val="24"/>
          <w:szCs w:val="24"/>
        </w:rPr>
        <w:t xml:space="preserve">соблюдением таких его основных признаков, как </w:t>
      </w:r>
      <w:r w:rsidRPr="0016669F">
        <w:rPr>
          <w:rFonts w:ascii="Times New Roman" w:eastAsia="Calibri" w:hAnsi="Times New Roman" w:cs="Times New Roman"/>
          <w:i/>
          <w:iCs/>
          <w:spacing w:val="-4"/>
          <w:sz w:val="24"/>
          <w:szCs w:val="24"/>
        </w:rPr>
        <w:t xml:space="preserve">смысловая целостность, речевая связность, </w:t>
      </w:r>
      <w:r w:rsidRPr="0016669F">
        <w:rPr>
          <w:rFonts w:ascii="Times New Roman" w:eastAsia="Calibri" w:hAnsi="Times New Roman" w:cs="Times New Roman"/>
          <w:i/>
          <w:iCs/>
          <w:sz w:val="24"/>
          <w:szCs w:val="24"/>
        </w:rPr>
        <w:t xml:space="preserve">последовательность изложения материала, абзацное членение, богатство речи </w:t>
      </w:r>
      <w:r w:rsidRPr="0016669F">
        <w:rPr>
          <w:rFonts w:ascii="Times New Roman" w:eastAsia="Calibri" w:hAnsi="Times New Roman" w:cs="Times New Roman"/>
          <w:sz w:val="24"/>
          <w:szCs w:val="24"/>
        </w:rPr>
        <w:t>и т.д.;</w:t>
      </w:r>
    </w:p>
    <w:p w:rsidR="0028395F" w:rsidRPr="0016669F" w:rsidRDefault="0028395F" w:rsidP="0016669F">
      <w:pPr>
        <w:pStyle w:val="a4"/>
        <w:numPr>
          <w:ilvl w:val="0"/>
          <w:numId w:val="12"/>
        </w:numPr>
        <w:spacing w:after="0" w:line="240" w:lineRule="auto"/>
        <w:ind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учителям</w:t>
      </w:r>
      <w:proofErr w:type="gramEnd"/>
      <w:r w:rsidRPr="0016669F">
        <w:rPr>
          <w:rFonts w:ascii="Times New Roman" w:eastAsia="Calibri" w:hAnsi="Times New Roman" w:cs="Times New Roman"/>
          <w:sz w:val="24"/>
          <w:szCs w:val="24"/>
        </w:rPr>
        <w:t xml:space="preserve"> 10 и 11 классов заниматься самосовершенствованием: с учётом изменений в тестовых заданиях и в задании 27 повышать профессиональный и научный потенциал; </w:t>
      </w:r>
    </w:p>
    <w:p w:rsidR="0028395F" w:rsidRPr="0016669F" w:rsidRDefault="0028395F" w:rsidP="0016669F">
      <w:pPr>
        <w:pStyle w:val="a4"/>
        <w:numPr>
          <w:ilvl w:val="0"/>
          <w:numId w:val="12"/>
        </w:numPr>
        <w:spacing w:after="0" w:line="240" w:lineRule="auto"/>
        <w:ind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особое</w:t>
      </w:r>
      <w:proofErr w:type="gramEnd"/>
      <w:r w:rsidRPr="0016669F">
        <w:rPr>
          <w:rFonts w:ascii="Times New Roman" w:eastAsia="Calibri" w:hAnsi="Times New Roman" w:cs="Times New Roman"/>
          <w:sz w:val="24"/>
          <w:szCs w:val="24"/>
        </w:rPr>
        <w:t xml:space="preserve"> внимание необходимо уделить повышению умений правильно определять типологию речевых и грамматических ошибок;</w:t>
      </w:r>
    </w:p>
    <w:p w:rsidR="0028395F" w:rsidRPr="0016669F" w:rsidRDefault="0028395F" w:rsidP="0016669F">
      <w:pPr>
        <w:pStyle w:val="a4"/>
        <w:numPr>
          <w:ilvl w:val="0"/>
          <w:numId w:val="12"/>
        </w:numPr>
        <w:spacing w:after="0" w:line="240" w:lineRule="auto"/>
        <w:ind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lastRenderedPageBreak/>
        <w:t>экспертам</w:t>
      </w:r>
      <w:proofErr w:type="gramEnd"/>
      <w:r w:rsidRPr="0016669F">
        <w:rPr>
          <w:rFonts w:ascii="Times New Roman" w:eastAsia="Calibri" w:hAnsi="Times New Roman" w:cs="Times New Roman"/>
          <w:sz w:val="24"/>
          <w:szCs w:val="24"/>
        </w:rPr>
        <w:t>, проверяющим задание 27, не допускать рассогласованности в оценивании сочинения выпускника;</w:t>
      </w:r>
    </w:p>
    <w:p w:rsidR="0028395F" w:rsidRPr="0016669F" w:rsidRDefault="0028395F" w:rsidP="0016669F">
      <w:pPr>
        <w:pStyle w:val="a4"/>
        <w:numPr>
          <w:ilvl w:val="0"/>
          <w:numId w:val="12"/>
        </w:numPr>
        <w:spacing w:after="0" w:line="240" w:lineRule="auto"/>
        <w:ind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экспертам</w:t>
      </w:r>
      <w:proofErr w:type="gramEnd"/>
      <w:r w:rsidRPr="0016669F">
        <w:rPr>
          <w:rFonts w:ascii="Times New Roman" w:eastAsia="Calibri" w:hAnsi="Times New Roman" w:cs="Times New Roman"/>
          <w:sz w:val="24"/>
          <w:szCs w:val="24"/>
        </w:rPr>
        <w:t xml:space="preserve">, оценивающим задание с развёрнутым ответом 27, придерживаться выработанных на семинарах и </w:t>
      </w:r>
      <w:proofErr w:type="spellStart"/>
      <w:r w:rsidRPr="0016669F">
        <w:rPr>
          <w:rFonts w:ascii="Times New Roman" w:eastAsia="Calibri" w:hAnsi="Times New Roman" w:cs="Times New Roman"/>
          <w:sz w:val="24"/>
          <w:szCs w:val="24"/>
        </w:rPr>
        <w:t>вебинарах</w:t>
      </w:r>
      <w:proofErr w:type="spellEnd"/>
      <w:r w:rsidRPr="0016669F">
        <w:rPr>
          <w:rFonts w:ascii="Times New Roman" w:eastAsia="Calibri" w:hAnsi="Times New Roman" w:cs="Times New Roman"/>
          <w:sz w:val="24"/>
          <w:szCs w:val="24"/>
        </w:rPr>
        <w:t xml:space="preserve"> единых критериев по проверке.</w:t>
      </w:r>
    </w:p>
    <w:p w:rsidR="0028395F" w:rsidRPr="0016669F" w:rsidRDefault="0028395F" w:rsidP="0016669F">
      <w:pPr>
        <w:spacing w:after="0" w:line="240" w:lineRule="auto"/>
        <w:ind w:firstLine="709"/>
        <w:rPr>
          <w:rFonts w:ascii="Times New Roman" w:hAnsi="Times New Roman" w:cs="Times New Roman"/>
          <w:sz w:val="24"/>
          <w:szCs w:val="24"/>
        </w:rPr>
      </w:pPr>
    </w:p>
    <w:p w:rsidR="0028395F" w:rsidRPr="0016669F" w:rsidRDefault="0028395F"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t>Математика</w:t>
      </w:r>
    </w:p>
    <w:p w:rsidR="0028395F" w:rsidRPr="0016669F" w:rsidRDefault="0028395F"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Экспертная предметная комиссия рекомендует учителям математики на уровне ОО: </w:t>
      </w:r>
    </w:p>
    <w:p w:rsidR="0028395F" w:rsidRPr="0016669F" w:rsidRDefault="0028395F"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изучить анализ результатов участников ЕГЭ и провести тематические заседания школьных методических объединений, на которых разработать конкретный план мероприятий по совершенствованию методики преподавания предмета в разрезе элементов, вызвавших наибольшие затруднения при выполнении экзаменационной работы: умение решать уравнения и неравенства; умения выполнять действия с геометрическими фигурами, координатами и векторами; умения решать уравнения и неравенства; умения использовать приобретенные знания, навыки в практической деятельности и повседневной жизни; умение строить и исследовать простейшие математические модели;</w:t>
      </w:r>
    </w:p>
    <w:p w:rsidR="0028395F" w:rsidRPr="0016669F" w:rsidRDefault="0028395F" w:rsidP="0016669F">
      <w:pPr>
        <w:spacing w:after="0" w:line="240" w:lineRule="auto"/>
        <w:ind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уделять</w:t>
      </w:r>
      <w:proofErr w:type="gramEnd"/>
      <w:r w:rsidRPr="0016669F">
        <w:rPr>
          <w:rFonts w:ascii="Times New Roman" w:eastAsia="Calibri" w:hAnsi="Times New Roman" w:cs="Times New Roman"/>
          <w:sz w:val="24"/>
          <w:szCs w:val="24"/>
        </w:rPr>
        <w:t xml:space="preserve"> особое внимание на формирование у обучающихся навыков самостоятельного поиска решения поставленной задачи на основе полученных знаний, умению выделять из условия задач исходные данные, правильному и полному обоснованию хода решений задачи;</w:t>
      </w:r>
    </w:p>
    <w:p w:rsidR="0028395F" w:rsidRPr="0016669F" w:rsidRDefault="0028395F" w:rsidP="0016669F">
      <w:pPr>
        <w:spacing w:after="0" w:line="240" w:lineRule="auto"/>
        <w:ind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использовать</w:t>
      </w:r>
      <w:proofErr w:type="gramEnd"/>
      <w:r w:rsidRPr="0016669F">
        <w:rPr>
          <w:rFonts w:ascii="Times New Roman" w:eastAsia="Calibri" w:hAnsi="Times New Roman" w:cs="Times New Roman"/>
          <w:sz w:val="24"/>
          <w:szCs w:val="24"/>
        </w:rPr>
        <w:t xml:space="preserve"> в своей работе дифференцированный подход при постановке заданий различного уровня сложности для обучающихся с разным уровнем математической подготовки.</w:t>
      </w:r>
    </w:p>
    <w:p w:rsidR="0028395F" w:rsidRPr="0016669F" w:rsidRDefault="0028395F" w:rsidP="0016669F">
      <w:pPr>
        <w:spacing w:after="0" w:line="240" w:lineRule="auto"/>
        <w:ind w:firstLine="709"/>
        <w:rPr>
          <w:rFonts w:ascii="Times New Roman" w:hAnsi="Times New Roman" w:cs="Times New Roman"/>
          <w:sz w:val="24"/>
          <w:szCs w:val="24"/>
        </w:rPr>
      </w:pPr>
    </w:p>
    <w:p w:rsidR="0028395F" w:rsidRPr="0016669F" w:rsidRDefault="0028395F"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t>Физика</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Предметная комиссия по физике на основе аналитического материала рекомендует для учителей общеобразовательных школ, лицеев особое внимание следует уделить работе с качественными заданиями. Необходимо требовать от учеников анализа условия задачи с выделением ключевых слов, физических явлений, обязательного использования физических терминов. Можно рекомендовать использовать различные методические приемы для освоения решения качественных задач: через устные опросы обучающего характера; через организацию работы в малых группах по коллективному обсуждению и выработке полного объяснения; через использование графических схем, отражающих ход решения (все логические шаги и все ссылки на законы и явления для каждого логического шага). Все эти приемы помогут постепенно ввести качественные задачи в индивидуальный письменный контроль.</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Письменные формы итогового контроля ни в коей мере не подразумевают сокращение на уроке времени, отводимого на формирование грамотной устной речи. Более того, требовать от ученика постоянного обоснования своих действий, проведения рассуждений невозможно, если предположить, что он эти рассуждения должен непременно записать. Поэтому подготовка к единому государственному экзамену в качестве обязательного элемента включает в себя формирование грамотной устной речи. Хочется напомнить о соблюдении единого орфографического режима.</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Для подготовки решения выпускников к заданиям повышенной сложности необходимо знакомить учащихся с заданиями, размещенными в открытом банке заданий ЕГЭ на сайте ФИПИ, Всероссийских олимпиад по физике. Поскольку именно решение нестандартных, практически значимых (в том числе олимпиадных) задач позволяет развивать не только логическое мышление и применение теоретических знаний на практике, но и способствует дальнейшему развитию творческих способностей обучающихся.</w:t>
      </w:r>
    </w:p>
    <w:p w:rsidR="0028395F" w:rsidRPr="0016669F" w:rsidRDefault="0028395F" w:rsidP="0016669F">
      <w:pPr>
        <w:spacing w:after="0" w:line="240" w:lineRule="auto"/>
        <w:ind w:firstLine="709"/>
        <w:rPr>
          <w:rFonts w:ascii="Times New Roman" w:hAnsi="Times New Roman" w:cs="Times New Roman"/>
          <w:sz w:val="24"/>
          <w:szCs w:val="24"/>
        </w:rPr>
      </w:pPr>
    </w:p>
    <w:p w:rsidR="0016669F" w:rsidRDefault="0016669F" w:rsidP="0016669F">
      <w:pPr>
        <w:spacing w:after="0" w:line="240" w:lineRule="auto"/>
        <w:rPr>
          <w:rFonts w:ascii="Times New Roman" w:hAnsi="Times New Roman" w:cs="Times New Roman"/>
          <w:b/>
          <w:sz w:val="24"/>
          <w:szCs w:val="24"/>
        </w:rPr>
      </w:pPr>
    </w:p>
    <w:p w:rsidR="0028395F" w:rsidRPr="0016669F" w:rsidRDefault="00CA4032"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lastRenderedPageBreak/>
        <w:t>Химия</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На основании анализов результатов ЕГЭ-2020 можно рекомендовать учителям химии более эффективно использовать и распределять урочное время для более продуктивного освоения сложных тем. Целевая профильная подготовка обучающихся в гимназиях и лицеях, и лишь базовая подготовка в общеобразовательных школах приводят к разрыву по уровню подготовки между этими категориями учащихся.</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Важно научить учащихся самостоятельно составлять алгоритм решения предлагаемых ему заданий, планировать эксперимент по подтверждению генетической связи неорганических и органических соединений и по распознаванию веществ на основе логического мышления, а не механически заученных приемов решения типовых задач. </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При составлении учебно-тематического планирования соотносить изучаемые темы с Кодификатором элементов содержания и Спецификацией КИМ ЕГЭ-2021. В целях повышения уровня подготовки выпускников целесообразно обратить особое внимание на формирование основополагающих химических понятий, которые следует отрабатывать, используя различные задания, выполняя которые учащийся должен объяснять промежуточные действия в предлагаемом решении. Для выпускников важным является момент мотивирования, понимания личной ответственности за результат экзамена, четкого планирования подготовки к нему. </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Для выпускников с удовлетворительным уровнем подготовки в качестве рекомендации, может быть предложено увеличение доли тренировочных заданий и упражнений, способствующих систематизации знаний, предусматривающих самостоятельное обобщение (можно в виде таблиц и схем) после изучения материала по одной из тем или разделов. Не менее важным является и включение разнообразных форм заданий, предполагающих применение знаний и умений в новой ситуации. </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Выпускники с хорошей подготовкой демонстрируют уверенное владение знаниями практически по всем разделам и элементам содержания химии. Однако некоторые трудности для данной группы выпускников представляют задания, требующие от них комплексного применения знаний и умений в обновленной ситуации, т.е. когда предполагается составление оригинального алгоритма решения или в условии задания встречаются нюансы, которые на этапе подготовки к экзамену не были отработаны. Именно на решение описанных выше проблем и должна быть направлена корректировка процесса подготовки к ЕГЭ. </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При проведении занятий по химии учителям уделять внимание демонстрационному и лабораторному эксперименту, организации и проведению практических работ, особенно по распознаванию неорганических и органических веществ, т.к., задание такого рода вызывают сложности при выполнении экзаменационной работы. </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Методическую помощь учителю и учащимся при подготовке к ЕГЭ могут оказать материалы, размещенные на сайте ФИПИ (www.fipi.ru) и портале единого государственного экзамена – (http://www.ege.edu.ru/), которые содержат: </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 документы, определяющие структуру и содержание КИМ ЕГЭ (кодификатор элементов содержания, спецификация и демонстрационный вариант КИМ); </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 открытый сегмент Федерального банка тестовых заданий; </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w:t>
      </w:r>
    </w:p>
    <w:p w:rsidR="0028395F" w:rsidRPr="0016669F" w:rsidRDefault="00CA4032" w:rsidP="0016669F">
      <w:pPr>
        <w:spacing w:after="0" w:line="240" w:lineRule="auto"/>
        <w:ind w:firstLine="709"/>
        <w:rPr>
          <w:rFonts w:ascii="Times New Roman" w:hAnsi="Times New Roman" w:cs="Times New Roman"/>
          <w:sz w:val="24"/>
          <w:szCs w:val="24"/>
        </w:rPr>
      </w:pPr>
      <w:r w:rsidRPr="0016669F">
        <w:rPr>
          <w:rFonts w:ascii="Times New Roman" w:eastAsia="Calibri" w:hAnsi="Times New Roman" w:cs="Times New Roman"/>
          <w:sz w:val="24"/>
          <w:szCs w:val="24"/>
        </w:rPr>
        <w:t xml:space="preserve">− аналитические отчеты о результатах экзамена и методические письма прошлых лет; − перечень учебных изданий, рекомендуемых для подготовки к ЕГЭ.                 </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Важно обращать внимание обучающихся на необходимость внимательного прочтения формулировок заданий, инструкций к их выполнению; научить учеников извлекать из инструкции максимум информации, четкому переносу ответов в бланк в строгом соответствии с инструкцией, ориентируясь на образец написания букв и цифр.</w:t>
      </w:r>
    </w:p>
    <w:p w:rsidR="0028395F" w:rsidRPr="0016669F" w:rsidRDefault="0028395F" w:rsidP="0016669F">
      <w:pPr>
        <w:spacing w:after="0" w:line="240" w:lineRule="auto"/>
        <w:ind w:firstLine="709"/>
        <w:rPr>
          <w:rFonts w:ascii="Times New Roman" w:hAnsi="Times New Roman" w:cs="Times New Roman"/>
          <w:sz w:val="24"/>
          <w:szCs w:val="24"/>
        </w:rPr>
      </w:pPr>
    </w:p>
    <w:p w:rsidR="0028395F" w:rsidRPr="0016669F" w:rsidRDefault="00CA4032"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lastRenderedPageBreak/>
        <w:t>Информатика и ИКТ</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Экспертная предметная комиссия рекомендует учителям информатики на уровне ОО: </w:t>
      </w:r>
    </w:p>
    <w:p w:rsidR="00CA4032" w:rsidRPr="0016669F" w:rsidRDefault="00CA4032" w:rsidP="0016669F">
      <w:pPr>
        <w:tabs>
          <w:tab w:val="left" w:pos="8419"/>
        </w:tabs>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изучить анализ результатов участников ЕГЭ и провести тематические заседания школьных методических объединений, на которых разработать конкретный план мероприятий по совершенствованию методики преподавания предмета в разрезе элементов, вызвавших наибольшие затруднения при выполнении экзаменационной работы: умение решать уравнения и неравенства; умения выполнять действия с геометрическими фигурами, координатами и векторами; умения решать уравнения и неравенства; умения использовать приобретенные знания, навыки в практической деятельности и повседневной жизни; умение строить и исследовать простейшие математические модели;</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уделять</w:t>
      </w:r>
      <w:proofErr w:type="gramEnd"/>
      <w:r w:rsidRPr="0016669F">
        <w:rPr>
          <w:rFonts w:ascii="Times New Roman" w:eastAsia="Calibri" w:hAnsi="Times New Roman" w:cs="Times New Roman"/>
          <w:sz w:val="24"/>
          <w:szCs w:val="24"/>
        </w:rPr>
        <w:t xml:space="preserve"> особое внимание на формирование у обучающихся навыков самостоятельного поиска решения поставленной задачи на основе полученных знаний, умению выделять из условия задач исходные данные, правильному и полному обоснованию хода решений задачи;</w:t>
      </w:r>
    </w:p>
    <w:p w:rsidR="00CA4032" w:rsidRPr="0016669F" w:rsidRDefault="00CA4032" w:rsidP="0016669F">
      <w:pPr>
        <w:spacing w:after="0" w:line="240" w:lineRule="auto"/>
        <w:ind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использовать</w:t>
      </w:r>
      <w:proofErr w:type="gramEnd"/>
      <w:r w:rsidRPr="0016669F">
        <w:rPr>
          <w:rFonts w:ascii="Times New Roman" w:eastAsia="Calibri" w:hAnsi="Times New Roman" w:cs="Times New Roman"/>
          <w:sz w:val="24"/>
          <w:szCs w:val="24"/>
        </w:rPr>
        <w:t xml:space="preserve"> в своей работе дифференцированный подход при постановке заданий различного уровня сложности для обучающихся с разным уровнем математической подготовки.</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На основе анализа результатов государственной итоговой аттестации при организации обучению информатике и ИКТ в основной школе рекомендуется: </w:t>
      </w:r>
    </w:p>
    <w:p w:rsidR="00216F20" w:rsidRPr="0016669F" w:rsidRDefault="00216F20" w:rsidP="0016669F">
      <w:pPr>
        <w:numPr>
          <w:ilvl w:val="0"/>
          <w:numId w:val="5"/>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обеспечить</w:t>
      </w:r>
      <w:proofErr w:type="gramEnd"/>
      <w:r w:rsidRPr="0016669F">
        <w:rPr>
          <w:rFonts w:ascii="Times New Roman" w:eastAsia="Calibri" w:hAnsi="Times New Roman" w:cs="Times New Roman"/>
          <w:sz w:val="24"/>
          <w:szCs w:val="24"/>
        </w:rPr>
        <w:t xml:space="preserve"> развитие разнообразных умений, видов учебной деятельности, предусмотренных требованиями стандарта с целью формирования умений применять свои знания в новой ситуации; </w:t>
      </w:r>
    </w:p>
    <w:p w:rsidR="00216F20" w:rsidRPr="0016669F" w:rsidRDefault="00216F20" w:rsidP="0016669F">
      <w:pPr>
        <w:numPr>
          <w:ilvl w:val="0"/>
          <w:numId w:val="5"/>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использовать</w:t>
      </w:r>
      <w:proofErr w:type="gramEnd"/>
      <w:r w:rsidRPr="0016669F">
        <w:rPr>
          <w:rFonts w:ascii="Times New Roman" w:eastAsia="Calibri" w:hAnsi="Times New Roman" w:cs="Times New Roman"/>
          <w:sz w:val="24"/>
          <w:szCs w:val="24"/>
        </w:rPr>
        <w:t xml:space="preserve"> на уроках информатики и ИКТ задания, для выполнения которых необходимо применять устный счет и математический аппарат, так как на результаты выполнения экзаменационной работы существенно влияет уровень общей математической подготовки выпускников; </w:t>
      </w:r>
    </w:p>
    <w:p w:rsidR="00216F20" w:rsidRPr="0016669F" w:rsidRDefault="00216F20" w:rsidP="0016669F">
      <w:pPr>
        <w:numPr>
          <w:ilvl w:val="0"/>
          <w:numId w:val="5"/>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использовать</w:t>
      </w:r>
      <w:proofErr w:type="gramEnd"/>
      <w:r w:rsidRPr="0016669F">
        <w:rPr>
          <w:rFonts w:ascii="Times New Roman" w:eastAsia="Calibri" w:hAnsi="Times New Roman" w:cs="Times New Roman"/>
          <w:sz w:val="24"/>
          <w:szCs w:val="24"/>
        </w:rPr>
        <w:t xml:space="preserve"> в качестве методической поддержки материалы с сайта ФИПИ: документы, определяющие структуру и содержание контрольных измерительных материалов (кодификатор элементов содержания, спецификация, демонстрационные варианты контрольных измерительных материалов); открытый сегмент Федерального банка тестовых заданий;</w:t>
      </w:r>
    </w:p>
    <w:p w:rsidR="00216F20" w:rsidRPr="0016669F" w:rsidRDefault="00216F20" w:rsidP="0016669F">
      <w:pPr>
        <w:numPr>
          <w:ilvl w:val="0"/>
          <w:numId w:val="5"/>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рекомендуем</w:t>
      </w:r>
      <w:proofErr w:type="gramEnd"/>
      <w:r w:rsidRPr="0016669F">
        <w:rPr>
          <w:rFonts w:ascii="Times New Roman" w:eastAsia="Calibri" w:hAnsi="Times New Roman" w:cs="Times New Roman"/>
          <w:sz w:val="24"/>
          <w:szCs w:val="24"/>
        </w:rPr>
        <w:t xml:space="preserve"> использовать материалы в учебном процессе с сайта http://kpolyakov.narod.ru/school/ege.htm;</w:t>
      </w:r>
    </w:p>
    <w:p w:rsidR="00216F20" w:rsidRPr="0016669F" w:rsidRDefault="00216F20" w:rsidP="0016669F">
      <w:pPr>
        <w:numPr>
          <w:ilvl w:val="0"/>
          <w:numId w:val="5"/>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использовать</w:t>
      </w:r>
      <w:proofErr w:type="gramEnd"/>
      <w:r w:rsidRPr="0016669F">
        <w:rPr>
          <w:rFonts w:ascii="Times New Roman" w:eastAsia="Calibri" w:hAnsi="Times New Roman" w:cs="Times New Roman"/>
          <w:sz w:val="24"/>
          <w:szCs w:val="24"/>
        </w:rPr>
        <w:t xml:space="preserve"> материалы в учебном процессе образовательного ресурса для подготовки к ЕГЭ «РЕШУ ЕГЭ». Содержит тысячи заданий с ответами и решениями для самостоятельной подготовки к экзамену https:// inf.reshuege.ru/.</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На основании аналитических материалов результатов ЕГЭ при организации обучения информатике и ИКТ в старшей школе в 2020–2021 учебном году рекомендуется: </w:t>
      </w:r>
    </w:p>
    <w:p w:rsidR="00216F20" w:rsidRPr="0016669F" w:rsidRDefault="00216F20" w:rsidP="0016669F">
      <w:pPr>
        <w:numPr>
          <w:ilvl w:val="0"/>
          <w:numId w:val="7"/>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акцентировать</w:t>
      </w:r>
      <w:proofErr w:type="gramEnd"/>
      <w:r w:rsidRPr="0016669F">
        <w:rPr>
          <w:rFonts w:ascii="Times New Roman" w:eastAsia="Calibri" w:hAnsi="Times New Roman" w:cs="Times New Roman"/>
          <w:sz w:val="24"/>
          <w:szCs w:val="24"/>
        </w:rPr>
        <w:t xml:space="preserve"> внимание на следующие темы: </w:t>
      </w:r>
    </w:p>
    <w:p w:rsidR="00216F20" w:rsidRPr="0016669F" w:rsidRDefault="00216F20" w:rsidP="0016669F">
      <w:pPr>
        <w:numPr>
          <w:ilvl w:val="1"/>
          <w:numId w:val="6"/>
        </w:numPr>
        <w:spacing w:after="0" w:line="240" w:lineRule="auto"/>
        <w:ind w:left="1276"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Основы логики. Предлагать учащимся логические текстовые задачи разного характера. Определение истинности логических выражений. Знание основных законов алгебры логики, необходимых для упрощения логических выражений;</w:t>
      </w:r>
    </w:p>
    <w:p w:rsidR="00216F20" w:rsidRPr="0016669F" w:rsidRDefault="00216F20" w:rsidP="0016669F">
      <w:pPr>
        <w:numPr>
          <w:ilvl w:val="1"/>
          <w:numId w:val="6"/>
        </w:numPr>
        <w:spacing w:after="0" w:line="240" w:lineRule="auto"/>
        <w:ind w:left="1276"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Элементы теории алгоритмов и программирование (двумерные массивы, алгоритмы в массивах, использование подпрограмм и прогнозирование результатов исполнения программы, трассировка/исполнение алгоритмов, обработка массивов в цикле, понимание смысла выполняемых операций);</w:t>
      </w:r>
    </w:p>
    <w:p w:rsidR="00216F20" w:rsidRPr="0016669F" w:rsidRDefault="00216F20" w:rsidP="0016669F">
      <w:pPr>
        <w:numPr>
          <w:ilvl w:val="0"/>
          <w:numId w:val="7"/>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совершенствовать</w:t>
      </w:r>
      <w:proofErr w:type="gramEnd"/>
      <w:r w:rsidRPr="0016669F">
        <w:rPr>
          <w:rFonts w:ascii="Times New Roman" w:eastAsia="Calibri" w:hAnsi="Times New Roman" w:cs="Times New Roman"/>
          <w:sz w:val="24"/>
          <w:szCs w:val="24"/>
        </w:rPr>
        <w:t xml:space="preserve"> систему повторения; включать в практику элементы текущего, тематического, обобщающего, предэкзаменационного, итогового повторения; </w:t>
      </w:r>
    </w:p>
    <w:p w:rsidR="00216F20" w:rsidRPr="0016669F" w:rsidRDefault="00216F20" w:rsidP="0016669F">
      <w:pPr>
        <w:numPr>
          <w:ilvl w:val="0"/>
          <w:numId w:val="7"/>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lastRenderedPageBreak/>
        <w:t>готовить</w:t>
      </w:r>
      <w:proofErr w:type="gramEnd"/>
      <w:r w:rsidRPr="0016669F">
        <w:rPr>
          <w:rFonts w:ascii="Times New Roman" w:eastAsia="Calibri" w:hAnsi="Times New Roman" w:cs="Times New Roman"/>
          <w:sz w:val="24"/>
          <w:szCs w:val="24"/>
        </w:rPr>
        <w:t xml:space="preserve"> учащихся к особой форме контроля, наряду с традиционными формами проверки знаний органично включать тестовые формы, используя весь спектр таких заданий и современные дидактические пособия; </w:t>
      </w:r>
    </w:p>
    <w:p w:rsidR="00216F20" w:rsidRPr="0016669F" w:rsidRDefault="00216F20" w:rsidP="0016669F">
      <w:pPr>
        <w:numPr>
          <w:ilvl w:val="0"/>
          <w:numId w:val="7"/>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в</w:t>
      </w:r>
      <w:proofErr w:type="gramEnd"/>
      <w:r w:rsidRPr="0016669F">
        <w:rPr>
          <w:rFonts w:ascii="Times New Roman" w:eastAsia="Calibri" w:hAnsi="Times New Roman" w:cs="Times New Roman"/>
          <w:sz w:val="24"/>
          <w:szCs w:val="24"/>
        </w:rPr>
        <w:t xml:space="preserve"> процессе подготовки к ЕГЭ в 2021 году изучить спецификацию экзаменационной работы и рекомендации по подготовке к ней, в которых обращается внимание на новые умения, вводимые в тесты текущего года; </w:t>
      </w:r>
    </w:p>
    <w:p w:rsidR="00216F20" w:rsidRPr="0016669F" w:rsidRDefault="00216F20" w:rsidP="0016669F">
      <w:pPr>
        <w:numPr>
          <w:ilvl w:val="0"/>
          <w:numId w:val="7"/>
        </w:numPr>
        <w:spacing w:after="0" w:line="240" w:lineRule="auto"/>
        <w:ind w:left="567"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на</w:t>
      </w:r>
      <w:proofErr w:type="gramEnd"/>
      <w:r w:rsidRPr="0016669F">
        <w:rPr>
          <w:rFonts w:ascii="Times New Roman" w:eastAsia="Calibri" w:hAnsi="Times New Roman" w:cs="Times New Roman"/>
          <w:sz w:val="24"/>
          <w:szCs w:val="24"/>
        </w:rPr>
        <w:t xml:space="preserve"> репетиционных экзаменах провести хронометраж выполнения отдельных частей работы и определить оптимальный порядок выполнения заданий.</w:t>
      </w:r>
    </w:p>
    <w:p w:rsidR="0028395F" w:rsidRPr="0016669F" w:rsidRDefault="0028395F" w:rsidP="0016669F">
      <w:pPr>
        <w:spacing w:after="0" w:line="240" w:lineRule="auto"/>
        <w:ind w:firstLine="709"/>
        <w:rPr>
          <w:rFonts w:ascii="Times New Roman" w:hAnsi="Times New Roman" w:cs="Times New Roman"/>
          <w:sz w:val="24"/>
          <w:szCs w:val="24"/>
        </w:rPr>
      </w:pPr>
    </w:p>
    <w:p w:rsidR="0028395F" w:rsidRPr="0016669F" w:rsidRDefault="00216F20"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t>Биология</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Предметная комиссия по итогам проведенного анализа рекомендует учителям ОО республики: </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в</w:t>
      </w:r>
      <w:proofErr w:type="gramEnd"/>
      <w:r w:rsidRPr="0016669F">
        <w:rPr>
          <w:rFonts w:ascii="Times New Roman" w:eastAsia="Calibri" w:hAnsi="Times New Roman" w:cs="Times New Roman"/>
          <w:sz w:val="24"/>
          <w:szCs w:val="24"/>
        </w:rPr>
        <w:t xml:space="preserve"> процессе обучения уделять больше внимания разделам, по которым выявлены недостатки подготовки обучающихся, включать соответствующий материал в программы тренингов и элективных учебных предметов, в содержание индивидуальных заданий, консультаций, используя современные высокотехнологичные приемы обучения; </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создавать</w:t>
      </w:r>
      <w:proofErr w:type="gramEnd"/>
      <w:r w:rsidRPr="0016669F">
        <w:rPr>
          <w:rFonts w:ascii="Times New Roman" w:eastAsia="Calibri" w:hAnsi="Times New Roman" w:cs="Times New Roman"/>
          <w:sz w:val="24"/>
          <w:szCs w:val="24"/>
        </w:rPr>
        <w:t xml:space="preserve"> условия для повышения мотивации к изучению биологии, активнее привлекая обучающихся к внеурочной деятельности – занятиям в кружках и учебных лабораториях, выполнению творческих заданий и исследовательских работ;</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содействовать</w:t>
      </w:r>
      <w:proofErr w:type="gramEnd"/>
      <w:r w:rsidRPr="0016669F">
        <w:rPr>
          <w:rFonts w:ascii="Times New Roman" w:eastAsia="Calibri" w:hAnsi="Times New Roman" w:cs="Times New Roman"/>
          <w:sz w:val="24"/>
          <w:szCs w:val="24"/>
        </w:rPr>
        <w:t xml:space="preserve"> развитию у обучающихся навыков самостоятельной работы: поиска информации, ее обобщения, анализа, представления в наглядной форме;</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интенсивнее</w:t>
      </w:r>
      <w:proofErr w:type="gramEnd"/>
      <w:r w:rsidRPr="0016669F">
        <w:rPr>
          <w:rFonts w:ascii="Times New Roman" w:eastAsia="Calibri" w:hAnsi="Times New Roman" w:cs="Times New Roman"/>
          <w:sz w:val="24"/>
          <w:szCs w:val="24"/>
        </w:rPr>
        <w:t xml:space="preserve"> формировать и развивать у обучающихся следующие умения:  </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различать</w:t>
      </w:r>
      <w:proofErr w:type="gramEnd"/>
      <w:r w:rsidRPr="0016669F">
        <w:rPr>
          <w:rFonts w:ascii="Times New Roman" w:eastAsia="Calibri" w:hAnsi="Times New Roman" w:cs="Times New Roman"/>
          <w:sz w:val="24"/>
          <w:szCs w:val="24"/>
        </w:rPr>
        <w:t xml:space="preserve"> биологические объекты по их описанию и рисункам; </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называть</w:t>
      </w:r>
      <w:proofErr w:type="gramEnd"/>
      <w:r w:rsidRPr="0016669F">
        <w:rPr>
          <w:rFonts w:ascii="Times New Roman" w:eastAsia="Calibri" w:hAnsi="Times New Roman" w:cs="Times New Roman"/>
          <w:sz w:val="24"/>
          <w:szCs w:val="24"/>
        </w:rPr>
        <w:t xml:space="preserve"> представителей разных отделов растений, типов и классов животных; выявлять существенные признаки биологических объектов, процессов, явлений;  </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решать</w:t>
      </w:r>
      <w:proofErr w:type="gramEnd"/>
      <w:r w:rsidRPr="0016669F">
        <w:rPr>
          <w:rFonts w:ascii="Times New Roman" w:eastAsia="Calibri" w:hAnsi="Times New Roman" w:cs="Times New Roman"/>
          <w:sz w:val="24"/>
          <w:szCs w:val="24"/>
        </w:rPr>
        <w:t xml:space="preserve"> элементарные биологические задачи по цитологии и генетике;</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обосновывать</w:t>
      </w:r>
      <w:proofErr w:type="gramEnd"/>
      <w:r w:rsidRPr="0016669F">
        <w:rPr>
          <w:rFonts w:ascii="Times New Roman" w:eastAsia="Calibri" w:hAnsi="Times New Roman" w:cs="Times New Roman"/>
          <w:sz w:val="24"/>
          <w:szCs w:val="24"/>
        </w:rPr>
        <w:t xml:space="preserve"> значение методов биологической науки, биологических теорий, законов в познании живой природы;</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анализировать</w:t>
      </w:r>
      <w:proofErr w:type="gramEnd"/>
      <w:r w:rsidRPr="0016669F">
        <w:rPr>
          <w:rFonts w:ascii="Times New Roman" w:eastAsia="Calibri" w:hAnsi="Times New Roman" w:cs="Times New Roman"/>
          <w:sz w:val="24"/>
          <w:szCs w:val="24"/>
        </w:rPr>
        <w:t xml:space="preserve"> биологическую информацию, осмысливать и определять верные и неверные суждения, исправлять их;</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формулировать</w:t>
      </w:r>
      <w:proofErr w:type="gramEnd"/>
      <w:r w:rsidRPr="0016669F">
        <w:rPr>
          <w:rFonts w:ascii="Times New Roman" w:eastAsia="Calibri" w:hAnsi="Times New Roman" w:cs="Times New Roman"/>
          <w:sz w:val="24"/>
          <w:szCs w:val="24"/>
        </w:rPr>
        <w:t xml:space="preserve"> выводы; применять знания теоретические знания в новой ситуации;</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при</w:t>
      </w:r>
      <w:proofErr w:type="gramEnd"/>
      <w:r w:rsidRPr="0016669F">
        <w:rPr>
          <w:rFonts w:ascii="Times New Roman" w:eastAsia="Calibri" w:hAnsi="Times New Roman" w:cs="Times New Roman"/>
          <w:sz w:val="24"/>
          <w:szCs w:val="24"/>
        </w:rPr>
        <w:t xml:space="preserve"> проведении тренингов и различного рода контроля использовать широкий спектр заданий, обязательно включая аналогичные заданиям ГИА, чаще использовать интегративные компоненты, обратить внимание на поиск связей строения клетки, ткани, органа, системы органов с выполняемыми функциями и значением для жизнедеятельности в конкретной среде обитания; </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разъяснять</w:t>
      </w:r>
      <w:proofErr w:type="gramEnd"/>
      <w:r w:rsidRPr="0016669F">
        <w:rPr>
          <w:rFonts w:ascii="Times New Roman" w:eastAsia="Calibri" w:hAnsi="Times New Roman" w:cs="Times New Roman"/>
          <w:sz w:val="24"/>
          <w:szCs w:val="24"/>
        </w:rPr>
        <w:t xml:space="preserve"> ученикам связь между признаками объектов и их типологической принадлежностью, учитывая многочисленные затруднения при выполнении заданий, содержащих изображения, необходимо чаще привлекать учащихся к самостоятельному выполнению и углубленному анализу биологических рисунков. Хорошие результаты может дать использование заданий, требующих изобразить объект на основании его визуального изучения или словесного описания, дополнение рисунка конкретными деталями с их обозначением, составление учащимися рассказа на основании изученного рисунка, составление вопросов к данному рисунку, поиск внесенной в рисунок ошибки;</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lastRenderedPageBreak/>
        <w:t>при</w:t>
      </w:r>
      <w:proofErr w:type="gramEnd"/>
      <w:r w:rsidRPr="0016669F">
        <w:rPr>
          <w:rFonts w:ascii="Times New Roman" w:eastAsia="Calibri" w:hAnsi="Times New Roman" w:cs="Times New Roman"/>
          <w:sz w:val="24"/>
          <w:szCs w:val="24"/>
        </w:rPr>
        <w:t xml:space="preserve"> изучении материала о разнообразии организмов обращать внимание на знакомство с конкретными живыми объектами, важными в практическом отношении или обычными в природе, отмечать их существенные свойства, рассматривая алгоритмы решения биологических задач, больше внимания уделять объяснению причин работы той или иной схемы;</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требовать</w:t>
      </w:r>
      <w:proofErr w:type="gramEnd"/>
      <w:r w:rsidRPr="0016669F">
        <w:rPr>
          <w:rFonts w:ascii="Times New Roman" w:eastAsia="Calibri" w:hAnsi="Times New Roman" w:cs="Times New Roman"/>
          <w:sz w:val="24"/>
          <w:szCs w:val="24"/>
        </w:rPr>
        <w:t xml:space="preserve"> от учеников самостоятельного поиска пути решения, объяснений используемых алгоритмов, исходя из понимания сущности процессов и явлений;</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учитывая</w:t>
      </w:r>
      <w:proofErr w:type="gramEnd"/>
      <w:r w:rsidRPr="0016669F">
        <w:rPr>
          <w:rFonts w:ascii="Times New Roman" w:eastAsia="Calibri" w:hAnsi="Times New Roman" w:cs="Times New Roman"/>
          <w:sz w:val="24"/>
          <w:szCs w:val="24"/>
        </w:rPr>
        <w:t xml:space="preserve"> недостатки, выявленные при оформлении решения генетических  задач, четко обозначать особенности  генетической символики, правила составления схемы скрещиваний;</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обращать</w:t>
      </w:r>
      <w:proofErr w:type="gramEnd"/>
      <w:r w:rsidRPr="0016669F">
        <w:rPr>
          <w:rFonts w:ascii="Times New Roman" w:eastAsia="Calibri" w:hAnsi="Times New Roman" w:cs="Times New Roman"/>
          <w:sz w:val="24"/>
          <w:szCs w:val="24"/>
        </w:rPr>
        <w:t xml:space="preserve"> особое внимание на практическую значимость изучаемых теорий, законов, открытий, применение теоретических знаний в области селекции, сельского хозяйства и природоохранной деятельности, при оказании первой доврачебной помощи;</w:t>
      </w:r>
    </w:p>
    <w:p w:rsidR="00216F20" w:rsidRPr="0016669F" w:rsidRDefault="00216F20" w:rsidP="0016669F">
      <w:pPr>
        <w:numPr>
          <w:ilvl w:val="0"/>
          <w:numId w:val="8"/>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создавать</w:t>
      </w:r>
      <w:proofErr w:type="gramEnd"/>
      <w:r w:rsidRPr="0016669F">
        <w:rPr>
          <w:rFonts w:ascii="Times New Roman" w:eastAsia="Calibri" w:hAnsi="Times New Roman" w:cs="Times New Roman"/>
          <w:sz w:val="24"/>
          <w:szCs w:val="24"/>
        </w:rPr>
        <w:t xml:space="preserve"> условия для развития у учеников умений внимательно читать и тщательно анализировать условия заданий, правильно использовать термины, четко, последовательно и полно формулировать мысли, обосновывать выводы, грамотно и аккуратно оформлять решение.</w:t>
      </w:r>
    </w:p>
    <w:p w:rsidR="00CA4032" w:rsidRPr="0016669F" w:rsidRDefault="00CA4032" w:rsidP="0016669F">
      <w:pPr>
        <w:spacing w:after="0" w:line="240" w:lineRule="auto"/>
        <w:ind w:firstLine="709"/>
        <w:rPr>
          <w:rFonts w:ascii="Times New Roman" w:hAnsi="Times New Roman" w:cs="Times New Roman"/>
          <w:sz w:val="24"/>
          <w:szCs w:val="24"/>
        </w:rPr>
      </w:pPr>
    </w:p>
    <w:p w:rsidR="00216F20" w:rsidRPr="0016669F" w:rsidRDefault="00216F20"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t>История</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Позитивная динамика показателей ЕГЭ по истории является результатом систематического повышение своей квалификации учителями республики, их </w:t>
      </w:r>
      <w:r w:rsidRPr="0016669F">
        <w:rPr>
          <w:rFonts w:ascii="Times New Roman" w:eastAsia="TimesNewRoman" w:hAnsi="Times New Roman" w:cs="Times New Roman"/>
          <w:sz w:val="24"/>
          <w:szCs w:val="24"/>
        </w:rPr>
        <w:t>погруженность</w:t>
      </w:r>
      <w:r w:rsidRPr="0016669F">
        <w:rPr>
          <w:rFonts w:ascii="Times New Roman" w:eastAsia="Calibri" w:hAnsi="Times New Roman" w:cs="Times New Roman"/>
          <w:sz w:val="24"/>
          <w:szCs w:val="24"/>
        </w:rPr>
        <w:t xml:space="preserve"> в процесс подготовки к ЕГЭ. Эта погруженность возможна при условии полноценного функционирования ассоциации учителей истории и обществознания в республике, а также активизация работы методических объединений Кабардино-Балкарии для обсуждения актуальных, с точки зрения результатов ЕГЭ, вопросов. </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Педагоги республики нуждаются в систематическом знакомстве с учебно-методической литературой, электронными ресурсами (исторические карты, иллюстративный материал, хрестоматии исторических текстов) и методами работы с ними для организации самостоятельной деятельности учащихся. </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Педагогам и администрации ОО рекомендуется: </w:t>
      </w:r>
    </w:p>
    <w:p w:rsidR="00216F20" w:rsidRPr="0016669F" w:rsidRDefault="00216F20" w:rsidP="0016669F">
      <w:pPr>
        <w:numPr>
          <w:ilvl w:val="0"/>
          <w:numId w:val="9"/>
        </w:numPr>
        <w:spacing w:after="0" w:line="240" w:lineRule="auto"/>
        <w:ind w:left="709"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организовать</w:t>
      </w:r>
      <w:proofErr w:type="gramEnd"/>
      <w:r w:rsidRPr="0016669F">
        <w:rPr>
          <w:rFonts w:ascii="Times New Roman" w:eastAsia="Calibri" w:hAnsi="Times New Roman" w:cs="Times New Roman"/>
          <w:sz w:val="24"/>
          <w:szCs w:val="24"/>
        </w:rPr>
        <w:t xml:space="preserve"> работу с </w:t>
      </w:r>
      <w:proofErr w:type="spellStart"/>
      <w:r w:rsidRPr="0016669F">
        <w:rPr>
          <w:rFonts w:ascii="Times New Roman" w:eastAsia="Calibri" w:hAnsi="Times New Roman" w:cs="Times New Roman"/>
          <w:sz w:val="24"/>
          <w:szCs w:val="24"/>
        </w:rPr>
        <w:t>интернет-ресурсами</w:t>
      </w:r>
      <w:proofErr w:type="spellEnd"/>
      <w:r w:rsidRPr="0016669F">
        <w:rPr>
          <w:rFonts w:ascii="Times New Roman" w:eastAsia="Calibri" w:hAnsi="Times New Roman" w:cs="Times New Roman"/>
          <w:sz w:val="24"/>
          <w:szCs w:val="24"/>
        </w:rPr>
        <w:t xml:space="preserve"> на уроках истории и при выполнении домашнего задания. Многие тексты источников, использованные составителями КИМ, можно найти на сайте «Восточная литература» и исторического факультета МГУ; </w:t>
      </w:r>
    </w:p>
    <w:p w:rsidR="00216F20" w:rsidRPr="0016669F" w:rsidRDefault="00216F20" w:rsidP="0016669F">
      <w:pPr>
        <w:numPr>
          <w:ilvl w:val="0"/>
          <w:numId w:val="9"/>
        </w:numPr>
        <w:spacing w:after="0" w:line="240" w:lineRule="auto"/>
        <w:ind w:left="709"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использовать</w:t>
      </w:r>
      <w:proofErr w:type="gramEnd"/>
      <w:r w:rsidRPr="0016669F">
        <w:rPr>
          <w:rFonts w:ascii="Times New Roman" w:eastAsia="Calibri" w:hAnsi="Times New Roman" w:cs="Times New Roman"/>
          <w:sz w:val="24"/>
          <w:szCs w:val="24"/>
        </w:rPr>
        <w:t xml:space="preserve"> в практике работы официальные дополнительные пособия для подготовки учащихся к ЕГЭ, разработанные ФИПИ. К примеру учебные пособия модульного курса «Я сдам ЕГЭ. История» авторов </w:t>
      </w:r>
      <w:proofErr w:type="spellStart"/>
      <w:r w:rsidRPr="0016669F">
        <w:rPr>
          <w:rFonts w:ascii="Times New Roman" w:eastAsia="Calibri" w:hAnsi="Times New Roman" w:cs="Times New Roman"/>
          <w:sz w:val="24"/>
          <w:szCs w:val="24"/>
        </w:rPr>
        <w:t>Артасова</w:t>
      </w:r>
      <w:proofErr w:type="spellEnd"/>
      <w:r w:rsidRPr="0016669F">
        <w:rPr>
          <w:rFonts w:ascii="Times New Roman" w:eastAsia="Calibri" w:hAnsi="Times New Roman" w:cs="Times New Roman"/>
          <w:sz w:val="24"/>
          <w:szCs w:val="24"/>
        </w:rPr>
        <w:t xml:space="preserve"> И.А., Данилова А.А., выпущенные издательством «Просвещение»; </w:t>
      </w:r>
    </w:p>
    <w:p w:rsidR="00216F20" w:rsidRPr="0016669F" w:rsidRDefault="00216F20" w:rsidP="0016669F">
      <w:pPr>
        <w:numPr>
          <w:ilvl w:val="0"/>
          <w:numId w:val="9"/>
        </w:numPr>
        <w:spacing w:after="0" w:line="240" w:lineRule="auto"/>
        <w:ind w:left="709"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в</w:t>
      </w:r>
      <w:proofErr w:type="gramEnd"/>
      <w:r w:rsidRPr="0016669F">
        <w:rPr>
          <w:rFonts w:ascii="Times New Roman" w:eastAsia="Calibri" w:hAnsi="Times New Roman" w:cs="Times New Roman"/>
          <w:sz w:val="24"/>
          <w:szCs w:val="24"/>
        </w:rPr>
        <w:t xml:space="preserve"> старших классах больше уделять внимания изучению видения истории как процесса, определению её этапов. Способность старшеклассников к обобщению и оценке позволяет выделять ключевые события и обосновывать собственную точку зрения на определение того или иного периода в истории; </w:t>
      </w:r>
    </w:p>
    <w:p w:rsidR="00216F20" w:rsidRPr="0016669F" w:rsidRDefault="00216F20" w:rsidP="0016669F">
      <w:pPr>
        <w:numPr>
          <w:ilvl w:val="0"/>
          <w:numId w:val="9"/>
        </w:numPr>
        <w:spacing w:after="0" w:line="240" w:lineRule="auto"/>
        <w:ind w:left="709"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одни</w:t>
      </w:r>
      <w:proofErr w:type="gramEnd"/>
      <w:r w:rsidRPr="0016669F">
        <w:rPr>
          <w:rFonts w:ascii="Times New Roman" w:eastAsia="Calibri" w:hAnsi="Times New Roman" w:cs="Times New Roman"/>
          <w:sz w:val="24"/>
          <w:szCs w:val="24"/>
        </w:rPr>
        <w:t xml:space="preserve"> и те же процессы, явления рассматривать в курсе Всеобщей истории, Истории России, региональной и локальной истории. Такое многоуровневое видение истории позволит выделять и видеть общее, особенное и единичное; </w:t>
      </w:r>
    </w:p>
    <w:p w:rsidR="00216F20" w:rsidRPr="0016669F" w:rsidRDefault="00216F20" w:rsidP="0016669F">
      <w:pPr>
        <w:numPr>
          <w:ilvl w:val="0"/>
          <w:numId w:val="9"/>
        </w:numPr>
        <w:spacing w:after="0" w:line="240" w:lineRule="auto"/>
        <w:ind w:left="709"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планировать</w:t>
      </w:r>
      <w:proofErr w:type="gramEnd"/>
      <w:r w:rsidRPr="0016669F">
        <w:rPr>
          <w:rFonts w:ascii="Times New Roman" w:eastAsia="Calibri" w:hAnsi="Times New Roman" w:cs="Times New Roman"/>
          <w:sz w:val="24"/>
          <w:szCs w:val="24"/>
        </w:rPr>
        <w:t xml:space="preserve"> в рабочих программах и организовывать работу с картой на каждом уроке как ведущую содержательную линию в преподавании предмета, обратить внимание на использование контурной карты при выполнении заданий. </w:t>
      </w:r>
      <w:r w:rsidRPr="0016669F">
        <w:rPr>
          <w:rFonts w:ascii="Times New Roman" w:eastAsia="Calibri" w:hAnsi="Times New Roman" w:cs="Times New Roman"/>
          <w:sz w:val="24"/>
          <w:szCs w:val="24"/>
        </w:rPr>
        <w:lastRenderedPageBreak/>
        <w:t xml:space="preserve">Важна организация работы с заданиями на владение историко-географическими терминами; </w:t>
      </w:r>
    </w:p>
    <w:p w:rsidR="00216F20" w:rsidRPr="0016669F" w:rsidRDefault="00216F20" w:rsidP="0016669F">
      <w:pPr>
        <w:numPr>
          <w:ilvl w:val="0"/>
          <w:numId w:val="9"/>
        </w:numPr>
        <w:spacing w:after="0" w:line="240" w:lineRule="auto"/>
        <w:ind w:left="709"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при</w:t>
      </w:r>
      <w:proofErr w:type="gramEnd"/>
      <w:r w:rsidRPr="0016669F">
        <w:rPr>
          <w:rFonts w:ascii="Times New Roman" w:eastAsia="Calibri" w:hAnsi="Times New Roman" w:cs="Times New Roman"/>
          <w:sz w:val="24"/>
          <w:szCs w:val="24"/>
        </w:rPr>
        <w:t xml:space="preserve"> преподавании вопросов внешней политики систематизировать фактическое содержание не только по её основным направлениям и хронологии, но и решаемым проблемам в международных отношениях. </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Авторы КИМ используют разнообразный иллюстративный ресурс в заданиях, подающий изображение часто не в том ракурсе, который можно видеть в учебнике. Поэтому необходимо подобрать изображения одного и того же памятника культуры с разных ракурсов. </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В историческом сочинении допускается множество ошибок, связанных с изменением в различные периоды истории России названий государств, органов власти, чинов, расшифровкой сокращенных названий. Задания на работу с историческими названиями должны стать дополнительной содержательной линией в работе преподавателя и ученика.</w:t>
      </w:r>
    </w:p>
    <w:p w:rsidR="00216F20" w:rsidRPr="0016669F" w:rsidRDefault="00216F20" w:rsidP="0016669F">
      <w:pPr>
        <w:spacing w:after="0" w:line="240" w:lineRule="auto"/>
        <w:ind w:firstLine="709"/>
        <w:rPr>
          <w:rFonts w:ascii="Times New Roman" w:hAnsi="Times New Roman" w:cs="Times New Roman"/>
          <w:sz w:val="24"/>
          <w:szCs w:val="24"/>
        </w:rPr>
      </w:pPr>
    </w:p>
    <w:p w:rsidR="00216F20" w:rsidRPr="0016669F" w:rsidRDefault="00216F20"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t>География</w:t>
      </w:r>
    </w:p>
    <w:p w:rsidR="00216F20" w:rsidRPr="0016669F" w:rsidRDefault="00216F20" w:rsidP="0016669F">
      <w:pPr>
        <w:spacing w:after="0" w:line="240" w:lineRule="auto"/>
        <w:ind w:firstLine="709"/>
        <w:jc w:val="both"/>
        <w:rPr>
          <w:rFonts w:ascii="Times New Roman" w:eastAsia="Times New Roman" w:hAnsi="Times New Roman" w:cs="Times New Roman"/>
          <w:sz w:val="24"/>
          <w:szCs w:val="24"/>
        </w:rPr>
      </w:pPr>
      <w:r w:rsidRPr="0016669F">
        <w:rPr>
          <w:rFonts w:ascii="Times New Roman" w:eastAsia="Calibri" w:hAnsi="Times New Roman" w:cs="Times New Roman"/>
          <w:sz w:val="24"/>
          <w:szCs w:val="24"/>
        </w:rPr>
        <w:t>Анализ результатов экзамена показал, что у значительной части обучающихся географические компетентности сформированы недостаточно.</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Они владеют базовыми умениями работы с источниками географической информации (картографическим, статистическим), знают и понимают основные географические термины и понятия, однако применять имеющиеся знания и умения для решения задач даже в незначительно измененных ситуациях они не могут. Следует усилить внимание к формированию основных знаний и умений у наименее подготовленных учащихся. Учителям целесообразно обеспечить в процессе преподавания дифференцированный подход к учащимся, позволяющий менее подготовленным более длительное время отрабатывать формируемые умения. Большинство выпускников понимают суть количественных географических показателей, изучаемых в школьных курсах географии, и могут определить их, выбрав необходимые данные. Более двух третей экзаменуемых могут выявлять эмпирические зависимости на основе анализа данных, интерпретировать информацию, представленную в текстовой, цифровой и условно-графической форме. Около 30–40% выпускников могут объяснить географические явления, установить причинно-следственные связи.</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Однако объяснять особенности природы, хозяйства или экологических проблем конкретных территорий могут около трети выпускников.</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Можно предположить, что недостаточный уровень </w:t>
      </w:r>
      <w:proofErr w:type="spellStart"/>
      <w:r w:rsidRPr="0016669F">
        <w:rPr>
          <w:rFonts w:ascii="Times New Roman" w:eastAsia="Calibri" w:hAnsi="Times New Roman" w:cs="Times New Roman"/>
          <w:sz w:val="24"/>
          <w:szCs w:val="24"/>
        </w:rPr>
        <w:t>сформированности</w:t>
      </w:r>
      <w:proofErr w:type="spellEnd"/>
      <w:r w:rsidRPr="0016669F">
        <w:rPr>
          <w:rFonts w:ascii="Times New Roman" w:eastAsia="Calibri" w:hAnsi="Times New Roman" w:cs="Times New Roman"/>
          <w:sz w:val="24"/>
          <w:szCs w:val="24"/>
        </w:rPr>
        <w:t xml:space="preserve"> умений связан как с от</w:t>
      </w:r>
      <w:r w:rsidRPr="0016669F">
        <w:rPr>
          <w:rFonts w:ascii="Times New Roman" w:eastAsia="Calibri" w:hAnsi="Times New Roman" w:cs="Times New Roman"/>
          <w:sz w:val="24"/>
          <w:szCs w:val="24"/>
        </w:rPr>
        <w:softHyphen/>
        <w:t>сутствием во многих УМК заданий, направлен</w:t>
      </w:r>
      <w:r w:rsidRPr="0016669F">
        <w:rPr>
          <w:rFonts w:ascii="Times New Roman" w:eastAsia="Calibri" w:hAnsi="Times New Roman" w:cs="Times New Roman"/>
          <w:sz w:val="24"/>
          <w:szCs w:val="24"/>
        </w:rPr>
        <w:softHyphen/>
        <w:t>ных на формирование соответствующих умений, так и с нехваткой времени у учителей на их отра</w:t>
      </w:r>
      <w:r w:rsidRPr="0016669F">
        <w:rPr>
          <w:rFonts w:ascii="Times New Roman" w:eastAsia="Calibri" w:hAnsi="Times New Roman" w:cs="Times New Roman"/>
          <w:sz w:val="24"/>
          <w:szCs w:val="24"/>
        </w:rPr>
        <w:softHyphen/>
        <w:t>ботку.</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При организации контроля усвоения основных понятий рекомендуется уделять больше внимания использованию вопросов и заданий, проверяющих понимание общих понятий, отражающих изучаемые географические объекты и явления, умение привести их примеры, умение применять их.</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Эксперты, проверяющие экзаменационные работы, отмечают, что не в полной мере демонстрируются знания общих (планетарных) климатических закономерностей (распределение климатических поясов и областей, нарастание </w:t>
      </w:r>
      <w:proofErr w:type="spellStart"/>
      <w:r w:rsidRPr="0016669F">
        <w:rPr>
          <w:rFonts w:ascii="Times New Roman" w:eastAsia="Calibri" w:hAnsi="Times New Roman" w:cs="Times New Roman"/>
          <w:sz w:val="24"/>
          <w:szCs w:val="24"/>
        </w:rPr>
        <w:t>континентальности</w:t>
      </w:r>
      <w:proofErr w:type="spellEnd"/>
      <w:r w:rsidRPr="0016669F">
        <w:rPr>
          <w:rFonts w:ascii="Times New Roman" w:eastAsia="Calibri" w:hAnsi="Times New Roman" w:cs="Times New Roman"/>
          <w:sz w:val="24"/>
          <w:szCs w:val="24"/>
        </w:rPr>
        <w:t xml:space="preserve"> климата по мере удаления от океана) и т.д. Распространенная проблема, с которой не справлялись участники экзамена при выполнении ряда заданий – необходимость подобрать обоснования, четко вытекающие из содержания графического рисунка или из представленного текста. Ученики предпочитают не видеть подсказок, которые заложены в карте или в тексте, подбирая при этом причины, часто исходя из бытовых личных представлений. </w:t>
      </w:r>
    </w:p>
    <w:p w:rsidR="00216F20" w:rsidRPr="0016669F" w:rsidRDefault="00216F20" w:rsidP="0016669F">
      <w:pPr>
        <w:spacing w:after="0" w:line="240" w:lineRule="auto"/>
        <w:ind w:firstLine="709"/>
        <w:jc w:val="both"/>
        <w:rPr>
          <w:rFonts w:ascii="Times New Roman" w:hAnsi="Times New Roman" w:cs="Times New Roman"/>
          <w:sz w:val="24"/>
          <w:szCs w:val="24"/>
          <w:lang w:eastAsia="ru-RU"/>
        </w:rPr>
      </w:pPr>
      <w:r w:rsidRPr="0016669F">
        <w:rPr>
          <w:rFonts w:ascii="Times New Roman" w:hAnsi="Times New Roman" w:cs="Times New Roman"/>
          <w:sz w:val="24"/>
          <w:szCs w:val="24"/>
          <w:lang w:eastAsia="ru-RU"/>
        </w:rPr>
        <w:t xml:space="preserve">Отсутствие прочных географических знаний по основополагающим географическим теориям, касающихся процессов развития Географической оболочки, сфер Земли: </w:t>
      </w:r>
      <w:r w:rsidRPr="0016669F">
        <w:rPr>
          <w:rFonts w:ascii="Times New Roman" w:hAnsi="Times New Roman" w:cs="Times New Roman"/>
          <w:sz w:val="24"/>
          <w:szCs w:val="24"/>
          <w:lang w:eastAsia="ru-RU"/>
        </w:rPr>
        <w:lastRenderedPageBreak/>
        <w:t xml:space="preserve">зональность географической оболочки, географические следствия движения Земли, особенности циркуляции воздушных масс, направления постоянно действующих ветров, механизм действия климатообразующих факторов и т.д. Отсутствие знания географической карты как таковой. Не знают содержание ряда географических карт России, общегеографических карт мира на уровне, позволяющим свободно в них ориентироваться. Не умеют ориентироваться в предлагаемой к КИМ карте. Отсутствие понимания значения ряда географических терминов и понятий (знание определения термина). </w:t>
      </w:r>
    </w:p>
    <w:p w:rsidR="00216F20" w:rsidRPr="0016669F" w:rsidRDefault="00216F20" w:rsidP="0016669F">
      <w:pPr>
        <w:spacing w:after="0" w:line="240" w:lineRule="auto"/>
        <w:ind w:firstLine="709"/>
        <w:jc w:val="both"/>
        <w:rPr>
          <w:rFonts w:ascii="Times New Roman" w:hAnsi="Times New Roman" w:cs="Times New Roman"/>
          <w:sz w:val="24"/>
          <w:szCs w:val="24"/>
          <w:lang w:eastAsia="ru-RU"/>
        </w:rPr>
      </w:pPr>
      <w:r w:rsidRPr="0016669F">
        <w:rPr>
          <w:rFonts w:ascii="Times New Roman" w:hAnsi="Times New Roman" w:cs="Times New Roman"/>
          <w:sz w:val="24"/>
          <w:szCs w:val="24"/>
          <w:lang w:eastAsia="ru-RU"/>
        </w:rPr>
        <w:t xml:space="preserve">Обратить внимание на работу с терминами. К примеру, словарные диктанты, кроссворды, пирамиды слов – то с чем работает каждый учитель, обратить внимание на работу с диаграммами, климатическими поясами, на умение сопоставлять показатели диаграммы с пунктами, обозначенными на диаграмме. </w:t>
      </w:r>
    </w:p>
    <w:p w:rsidR="00216F20" w:rsidRPr="0016669F" w:rsidRDefault="00216F20" w:rsidP="0016669F">
      <w:pPr>
        <w:spacing w:after="0" w:line="240" w:lineRule="auto"/>
        <w:ind w:firstLine="709"/>
        <w:jc w:val="both"/>
        <w:rPr>
          <w:rFonts w:ascii="Times New Roman" w:eastAsia="Times New Roman" w:hAnsi="Times New Roman" w:cs="Times New Roman"/>
          <w:sz w:val="24"/>
          <w:szCs w:val="24"/>
          <w:lang w:eastAsia="ru-RU"/>
        </w:rPr>
      </w:pPr>
      <w:r w:rsidRPr="0016669F">
        <w:rPr>
          <w:rFonts w:ascii="Times New Roman" w:hAnsi="Times New Roman" w:cs="Times New Roman"/>
          <w:sz w:val="24"/>
          <w:szCs w:val="24"/>
          <w:lang w:eastAsia="ru-RU"/>
        </w:rPr>
        <w:t>Просим больше внимания уделить изучению данных вопросов. Было бы целесообразно включать элементы моделирования в практические работы и географические задачи при изучении физической географии в 6–8 классе.</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Такие проблемы требуют тщательного планирования от учителя графика проведения практических работ, уроков повторения, обобщения, систематизации материала, проведения диагностических и контрольных процедур, уроков коррекции и осмысления.</w:t>
      </w:r>
    </w:p>
    <w:p w:rsidR="00216F20" w:rsidRPr="0016669F" w:rsidRDefault="00216F20" w:rsidP="0016669F">
      <w:pPr>
        <w:spacing w:after="0" w:line="240" w:lineRule="auto"/>
        <w:ind w:firstLine="709"/>
        <w:jc w:val="both"/>
        <w:rPr>
          <w:rFonts w:ascii="Times New Roman" w:eastAsia="Times New Roman" w:hAnsi="Times New Roman" w:cs="Times New Roman"/>
          <w:sz w:val="24"/>
          <w:szCs w:val="24"/>
          <w:lang w:eastAsia="ru-RU"/>
        </w:rPr>
      </w:pPr>
      <w:r w:rsidRPr="0016669F">
        <w:rPr>
          <w:rFonts w:ascii="Times New Roman" w:eastAsia="Times New Roman" w:hAnsi="Times New Roman" w:cs="Times New Roman"/>
          <w:sz w:val="24"/>
          <w:szCs w:val="24"/>
          <w:lang w:eastAsia="ru-RU"/>
        </w:rPr>
        <w:t>Необходимо ориентирование системы повышения квалификации и переподготовки учителей географии на создание инновационных модульных образовательных программ и технологий.</w:t>
      </w:r>
    </w:p>
    <w:p w:rsidR="00216F20" w:rsidRPr="0016669F" w:rsidRDefault="00216F20" w:rsidP="0016669F">
      <w:pPr>
        <w:spacing w:after="0" w:line="240" w:lineRule="auto"/>
        <w:ind w:firstLine="709"/>
        <w:jc w:val="both"/>
        <w:rPr>
          <w:rFonts w:ascii="Times New Roman" w:eastAsia="Times New Roman" w:hAnsi="Times New Roman" w:cs="Times New Roman"/>
          <w:sz w:val="24"/>
          <w:szCs w:val="24"/>
          <w:lang w:eastAsia="ru-RU"/>
        </w:rPr>
      </w:pPr>
      <w:r w:rsidRPr="0016669F">
        <w:rPr>
          <w:rFonts w:ascii="Times New Roman" w:eastAsia="Times New Roman" w:hAnsi="Times New Roman" w:cs="Times New Roman"/>
          <w:sz w:val="24"/>
          <w:szCs w:val="24"/>
          <w:lang w:eastAsia="ru-RU"/>
        </w:rPr>
        <w:t>Для популяризации географии можно создать профессиональное открытое сетевого сообщества с функциями центров обмена опытом реализации инновационных образовательных программ и проектов, общественной экспертизы учебно-методических комплексов и отдельных методических разработок, дискуссионных площадок и семинаров по актуальным проблемам развития географического образования, обмена опытом и образовательными ресурсами.</w:t>
      </w:r>
    </w:p>
    <w:p w:rsidR="00216F20" w:rsidRPr="0016669F" w:rsidRDefault="00216F20" w:rsidP="0016669F">
      <w:pPr>
        <w:spacing w:after="0" w:line="240" w:lineRule="auto"/>
        <w:ind w:firstLine="709"/>
        <w:rPr>
          <w:rFonts w:ascii="Times New Roman" w:hAnsi="Times New Roman" w:cs="Times New Roman"/>
          <w:sz w:val="24"/>
          <w:szCs w:val="24"/>
        </w:rPr>
      </w:pPr>
    </w:p>
    <w:p w:rsidR="00216F20" w:rsidRPr="0016669F" w:rsidRDefault="00216F20"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t>Английский язык</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Предметная комиссия по английскому языку по итогам проведенного анализа рекомендует учителям ОО:</w:t>
      </w:r>
    </w:p>
    <w:p w:rsidR="00216F20" w:rsidRPr="0016669F" w:rsidRDefault="00216F20" w:rsidP="0016669F">
      <w:pPr>
        <w:numPr>
          <w:ilvl w:val="0"/>
          <w:numId w:val="3"/>
        </w:numPr>
        <w:spacing w:after="0" w:line="240" w:lineRule="auto"/>
        <w:ind w:firstLine="709"/>
        <w:contextualSpacing/>
        <w:rPr>
          <w:rFonts w:ascii="Times New Roman" w:hAnsi="Times New Roman" w:cs="Times New Roman"/>
          <w:sz w:val="24"/>
          <w:szCs w:val="24"/>
          <w:lang w:eastAsia="ru-RU"/>
        </w:rPr>
      </w:pPr>
      <w:r w:rsidRPr="0016669F">
        <w:rPr>
          <w:rFonts w:ascii="Times New Roman" w:hAnsi="Times New Roman" w:cs="Times New Roman"/>
          <w:sz w:val="24"/>
          <w:szCs w:val="24"/>
          <w:lang w:eastAsia="ru-RU"/>
        </w:rPr>
        <w:t xml:space="preserve">Последовательно, на всех этапах школьного образования в равной степени развивать все виды языковых компетенций: </w:t>
      </w:r>
      <w:proofErr w:type="spellStart"/>
      <w:r w:rsidRPr="0016669F">
        <w:rPr>
          <w:rFonts w:ascii="Times New Roman" w:hAnsi="Times New Roman" w:cs="Times New Roman"/>
          <w:sz w:val="24"/>
          <w:szCs w:val="24"/>
          <w:lang w:eastAsia="ru-RU"/>
        </w:rPr>
        <w:t>аудирование</w:t>
      </w:r>
      <w:proofErr w:type="spellEnd"/>
      <w:r w:rsidRPr="0016669F">
        <w:rPr>
          <w:rFonts w:ascii="Times New Roman" w:hAnsi="Times New Roman" w:cs="Times New Roman"/>
          <w:sz w:val="24"/>
          <w:szCs w:val="24"/>
          <w:lang w:eastAsia="ru-RU"/>
        </w:rPr>
        <w:t>, чтение, письмо, говорение.</w:t>
      </w:r>
    </w:p>
    <w:p w:rsidR="00216F20" w:rsidRPr="0016669F" w:rsidRDefault="00216F20" w:rsidP="0016669F">
      <w:pPr>
        <w:numPr>
          <w:ilvl w:val="0"/>
          <w:numId w:val="3"/>
        </w:numPr>
        <w:spacing w:after="0" w:line="240" w:lineRule="auto"/>
        <w:ind w:firstLine="709"/>
        <w:contextualSpacing/>
        <w:rPr>
          <w:rFonts w:ascii="Times New Roman" w:hAnsi="Times New Roman" w:cs="Times New Roman"/>
          <w:sz w:val="24"/>
          <w:szCs w:val="24"/>
          <w:lang w:eastAsia="ru-RU"/>
        </w:rPr>
      </w:pPr>
      <w:r w:rsidRPr="0016669F">
        <w:rPr>
          <w:rFonts w:ascii="Times New Roman" w:hAnsi="Times New Roman" w:cs="Times New Roman"/>
          <w:sz w:val="24"/>
          <w:szCs w:val="24"/>
          <w:lang w:eastAsia="ru-RU"/>
        </w:rPr>
        <w:t>Совершенствовать формы организации уроков и методы обучения языку.</w:t>
      </w:r>
    </w:p>
    <w:p w:rsidR="00216F20" w:rsidRPr="0016669F" w:rsidRDefault="00216F20" w:rsidP="0016669F">
      <w:pPr>
        <w:numPr>
          <w:ilvl w:val="0"/>
          <w:numId w:val="3"/>
        </w:numPr>
        <w:spacing w:after="0" w:line="240" w:lineRule="auto"/>
        <w:ind w:firstLine="709"/>
        <w:contextualSpacing/>
        <w:rPr>
          <w:rFonts w:ascii="Times New Roman" w:hAnsi="Times New Roman" w:cs="Times New Roman"/>
          <w:sz w:val="24"/>
          <w:szCs w:val="24"/>
          <w:lang w:eastAsia="ru-RU"/>
        </w:rPr>
      </w:pPr>
      <w:r w:rsidRPr="0016669F">
        <w:rPr>
          <w:rFonts w:ascii="Times New Roman" w:hAnsi="Times New Roman" w:cs="Times New Roman"/>
          <w:sz w:val="24"/>
          <w:szCs w:val="24"/>
          <w:lang w:eastAsia="ru-RU"/>
        </w:rPr>
        <w:t>Активно использовать информационные технологии в обучении.</w:t>
      </w:r>
    </w:p>
    <w:p w:rsidR="00216F20" w:rsidRPr="0016669F" w:rsidRDefault="00216F20" w:rsidP="0016669F">
      <w:pPr>
        <w:numPr>
          <w:ilvl w:val="0"/>
          <w:numId w:val="3"/>
        </w:numPr>
        <w:spacing w:after="0" w:line="240" w:lineRule="auto"/>
        <w:ind w:firstLine="709"/>
        <w:contextualSpacing/>
        <w:rPr>
          <w:rFonts w:ascii="Times New Roman" w:hAnsi="Times New Roman" w:cs="Times New Roman"/>
          <w:sz w:val="24"/>
          <w:szCs w:val="24"/>
          <w:lang w:eastAsia="ru-RU"/>
        </w:rPr>
      </w:pPr>
      <w:r w:rsidRPr="0016669F">
        <w:rPr>
          <w:rFonts w:ascii="Times New Roman" w:hAnsi="Times New Roman" w:cs="Times New Roman"/>
          <w:sz w:val="24"/>
          <w:szCs w:val="24"/>
          <w:lang w:eastAsia="ru-RU"/>
        </w:rPr>
        <w:t xml:space="preserve">Развивать все механизмы и стратегии </w:t>
      </w:r>
      <w:proofErr w:type="spellStart"/>
      <w:r w:rsidRPr="0016669F">
        <w:rPr>
          <w:rFonts w:ascii="Times New Roman" w:hAnsi="Times New Roman" w:cs="Times New Roman"/>
          <w:sz w:val="24"/>
          <w:szCs w:val="24"/>
          <w:lang w:eastAsia="ru-RU"/>
        </w:rPr>
        <w:t>аудирования</w:t>
      </w:r>
      <w:proofErr w:type="spellEnd"/>
      <w:r w:rsidRPr="0016669F">
        <w:rPr>
          <w:rFonts w:ascii="Times New Roman" w:hAnsi="Times New Roman" w:cs="Times New Roman"/>
          <w:sz w:val="24"/>
          <w:szCs w:val="24"/>
          <w:lang w:eastAsia="ru-RU"/>
        </w:rPr>
        <w:t xml:space="preserve">. </w:t>
      </w:r>
    </w:p>
    <w:p w:rsidR="00216F20" w:rsidRPr="0016669F" w:rsidRDefault="00216F20" w:rsidP="0016669F">
      <w:pPr>
        <w:numPr>
          <w:ilvl w:val="0"/>
          <w:numId w:val="3"/>
        </w:numPr>
        <w:spacing w:after="0" w:line="240" w:lineRule="auto"/>
        <w:ind w:firstLine="709"/>
        <w:contextualSpacing/>
        <w:rPr>
          <w:rFonts w:ascii="Times New Roman" w:hAnsi="Times New Roman" w:cs="Times New Roman"/>
          <w:sz w:val="24"/>
          <w:szCs w:val="24"/>
          <w:lang w:eastAsia="ru-RU"/>
        </w:rPr>
      </w:pPr>
      <w:r w:rsidRPr="0016669F">
        <w:rPr>
          <w:rFonts w:ascii="Times New Roman" w:hAnsi="Times New Roman" w:cs="Times New Roman"/>
          <w:sz w:val="24"/>
          <w:szCs w:val="24"/>
          <w:lang w:eastAsia="ru-RU"/>
        </w:rPr>
        <w:t xml:space="preserve">Разнообразить приемы работы с текстами для чтения. </w:t>
      </w:r>
    </w:p>
    <w:p w:rsidR="00216F20" w:rsidRPr="0016669F" w:rsidRDefault="00216F20" w:rsidP="0016669F">
      <w:pPr>
        <w:numPr>
          <w:ilvl w:val="0"/>
          <w:numId w:val="3"/>
        </w:numPr>
        <w:spacing w:after="0" w:line="240" w:lineRule="auto"/>
        <w:ind w:firstLine="709"/>
        <w:contextualSpacing/>
        <w:rPr>
          <w:rFonts w:ascii="Times New Roman" w:hAnsi="Times New Roman" w:cs="Times New Roman"/>
          <w:sz w:val="24"/>
          <w:szCs w:val="24"/>
          <w:lang w:eastAsia="ru-RU"/>
        </w:rPr>
      </w:pPr>
      <w:r w:rsidRPr="0016669F">
        <w:rPr>
          <w:rFonts w:ascii="Times New Roman" w:hAnsi="Times New Roman" w:cs="Times New Roman"/>
          <w:sz w:val="24"/>
          <w:szCs w:val="24"/>
          <w:lang w:eastAsia="ru-RU"/>
        </w:rPr>
        <w:t>Внедрить в практику написание эссе с обязательным разбором ошибок.</w:t>
      </w:r>
    </w:p>
    <w:p w:rsidR="00216F20" w:rsidRPr="0016669F" w:rsidRDefault="00216F20" w:rsidP="0016669F">
      <w:pPr>
        <w:numPr>
          <w:ilvl w:val="0"/>
          <w:numId w:val="3"/>
        </w:numPr>
        <w:spacing w:after="0" w:line="240" w:lineRule="auto"/>
        <w:ind w:firstLine="709"/>
        <w:contextualSpacing/>
        <w:rPr>
          <w:rFonts w:ascii="Times New Roman" w:hAnsi="Times New Roman" w:cs="Times New Roman"/>
          <w:sz w:val="24"/>
          <w:szCs w:val="24"/>
          <w:lang w:eastAsia="ru-RU"/>
        </w:rPr>
      </w:pPr>
      <w:r w:rsidRPr="0016669F">
        <w:rPr>
          <w:rFonts w:ascii="Times New Roman" w:hAnsi="Times New Roman" w:cs="Times New Roman"/>
          <w:sz w:val="24"/>
          <w:szCs w:val="24"/>
          <w:lang w:eastAsia="ru-RU"/>
        </w:rPr>
        <w:t>Разнообразить работу по усвоению лексики и грамматического материала.</w:t>
      </w:r>
    </w:p>
    <w:p w:rsidR="00216F20" w:rsidRPr="0016669F" w:rsidRDefault="00216F20" w:rsidP="0016669F">
      <w:pPr>
        <w:numPr>
          <w:ilvl w:val="0"/>
          <w:numId w:val="3"/>
        </w:numPr>
        <w:spacing w:after="0" w:line="240" w:lineRule="auto"/>
        <w:ind w:firstLine="709"/>
        <w:contextualSpacing/>
        <w:rPr>
          <w:rFonts w:ascii="Times New Roman" w:hAnsi="Times New Roman" w:cs="Times New Roman"/>
          <w:sz w:val="24"/>
          <w:szCs w:val="24"/>
          <w:lang w:eastAsia="ru-RU"/>
        </w:rPr>
      </w:pPr>
      <w:r w:rsidRPr="0016669F">
        <w:rPr>
          <w:rFonts w:ascii="Times New Roman" w:hAnsi="Times New Roman" w:cs="Times New Roman"/>
          <w:sz w:val="24"/>
          <w:szCs w:val="24"/>
          <w:lang w:eastAsia="ru-RU"/>
        </w:rPr>
        <w:t>Соблюдать оптимальное соотношение продуктивных и репродуктивных видов работы.</w:t>
      </w:r>
    </w:p>
    <w:p w:rsidR="00216F20" w:rsidRPr="0016669F" w:rsidRDefault="00216F20" w:rsidP="0016669F">
      <w:pPr>
        <w:numPr>
          <w:ilvl w:val="0"/>
          <w:numId w:val="3"/>
        </w:numPr>
        <w:spacing w:after="0" w:line="240" w:lineRule="auto"/>
        <w:ind w:firstLine="709"/>
        <w:contextualSpacing/>
        <w:rPr>
          <w:rFonts w:ascii="Times New Roman" w:hAnsi="Times New Roman" w:cs="Times New Roman"/>
          <w:sz w:val="24"/>
          <w:szCs w:val="24"/>
          <w:lang w:eastAsia="ru-RU"/>
        </w:rPr>
      </w:pPr>
      <w:r w:rsidRPr="0016669F">
        <w:rPr>
          <w:rFonts w:ascii="Times New Roman" w:hAnsi="Times New Roman" w:cs="Times New Roman"/>
          <w:sz w:val="24"/>
          <w:szCs w:val="24"/>
          <w:lang w:eastAsia="ru-RU"/>
        </w:rPr>
        <w:t xml:space="preserve">Практиковать пошаговое, последовательное развитие </w:t>
      </w:r>
      <w:proofErr w:type="spellStart"/>
      <w:r w:rsidRPr="0016669F">
        <w:rPr>
          <w:rFonts w:ascii="Times New Roman" w:hAnsi="Times New Roman" w:cs="Times New Roman"/>
          <w:sz w:val="24"/>
          <w:szCs w:val="24"/>
          <w:lang w:eastAsia="ru-RU"/>
        </w:rPr>
        <w:t>микроумений</w:t>
      </w:r>
      <w:proofErr w:type="spellEnd"/>
      <w:r w:rsidRPr="0016669F">
        <w:rPr>
          <w:rFonts w:ascii="Times New Roman" w:hAnsi="Times New Roman" w:cs="Times New Roman"/>
          <w:sz w:val="24"/>
          <w:szCs w:val="24"/>
          <w:lang w:eastAsia="ru-RU"/>
        </w:rPr>
        <w:t xml:space="preserve"> по каждому виду речевой деятельности.</w:t>
      </w:r>
    </w:p>
    <w:p w:rsidR="00CA4032" w:rsidRPr="0016669F" w:rsidRDefault="00CA4032" w:rsidP="0016669F">
      <w:pPr>
        <w:spacing w:after="0" w:line="240" w:lineRule="auto"/>
        <w:ind w:firstLine="709"/>
        <w:rPr>
          <w:rFonts w:ascii="Times New Roman" w:hAnsi="Times New Roman" w:cs="Times New Roman"/>
          <w:sz w:val="24"/>
          <w:szCs w:val="24"/>
        </w:rPr>
      </w:pPr>
    </w:p>
    <w:p w:rsidR="00CA4032" w:rsidRPr="0016669F" w:rsidRDefault="00216F20"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t>Обществознание</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В каждом образовательном учреждении   КБР осуществить детальный, качественный, не формальный   анализ по предметам </w:t>
      </w:r>
      <w:proofErr w:type="gramStart"/>
      <w:r w:rsidRPr="0016669F">
        <w:rPr>
          <w:rFonts w:ascii="Times New Roman" w:eastAsia="Calibri" w:hAnsi="Times New Roman" w:cs="Times New Roman"/>
          <w:sz w:val="24"/>
          <w:szCs w:val="24"/>
        </w:rPr>
        <w:t>с  целью</w:t>
      </w:r>
      <w:proofErr w:type="gramEnd"/>
      <w:r w:rsidRPr="0016669F">
        <w:rPr>
          <w:rFonts w:ascii="Times New Roman" w:eastAsia="Calibri" w:hAnsi="Times New Roman" w:cs="Times New Roman"/>
          <w:sz w:val="24"/>
          <w:szCs w:val="24"/>
        </w:rPr>
        <w:t xml:space="preserve"> выявления причин  </w:t>
      </w:r>
      <w:r w:rsidRPr="0016669F">
        <w:rPr>
          <w:rFonts w:ascii="Times New Roman" w:eastAsia="Calibri" w:hAnsi="Times New Roman" w:cs="Times New Roman"/>
          <w:sz w:val="24"/>
          <w:szCs w:val="24"/>
        </w:rPr>
        <w:lastRenderedPageBreak/>
        <w:t xml:space="preserve">некачественного выполнения заданий различных типов и слабого усвоения частью   выпускников  содержания курса  обществознания. </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Учителям истории и обществознания необходимо:</w:t>
      </w:r>
    </w:p>
    <w:p w:rsidR="00216F20" w:rsidRPr="0016669F" w:rsidRDefault="00216F20" w:rsidP="0016669F">
      <w:pPr>
        <w:numPr>
          <w:ilvl w:val="0"/>
          <w:numId w:val="10"/>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проработать</w:t>
      </w:r>
      <w:proofErr w:type="gramEnd"/>
      <w:r w:rsidRPr="0016669F">
        <w:rPr>
          <w:rFonts w:ascii="Times New Roman" w:eastAsia="Calibri" w:hAnsi="Times New Roman" w:cs="Times New Roman"/>
          <w:sz w:val="24"/>
          <w:szCs w:val="24"/>
        </w:rPr>
        <w:t xml:space="preserve"> следующие темы:  «Изучения трудных тем в курсе «Обществознания»; «Особенности выполнения второй части ЕГЭ по обществознанию»;  </w:t>
      </w:r>
    </w:p>
    <w:p w:rsidR="00216F20" w:rsidRPr="0016669F" w:rsidRDefault="00216F20" w:rsidP="0016669F">
      <w:pPr>
        <w:numPr>
          <w:ilvl w:val="0"/>
          <w:numId w:val="10"/>
        </w:numPr>
        <w:spacing w:after="0" w:line="240" w:lineRule="auto"/>
        <w:ind w:left="851" w:firstLine="709"/>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организовывать</w:t>
      </w:r>
      <w:proofErr w:type="gramEnd"/>
      <w:r w:rsidRPr="0016669F">
        <w:rPr>
          <w:rFonts w:ascii="Times New Roman" w:eastAsia="Calibri" w:hAnsi="Times New Roman" w:cs="Times New Roman"/>
          <w:sz w:val="24"/>
          <w:szCs w:val="24"/>
        </w:rPr>
        <w:t xml:space="preserve"> мастер-классы учителей, выпускники которых показывают стабильно высокие результаты по обществознанию по результатам ЕГЭ.</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Важно также в процессе обучения научить школьников внимательно читать условие задания и четко уяснить сущность требования, в котором указаны оцениваемые элементы ответа. 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 Для этого целесообразно проводить диагностические и тренировочные работы в старших классах по различным разделам курса и по р</w:t>
      </w:r>
      <w:r w:rsidR="0016669F">
        <w:rPr>
          <w:rFonts w:ascii="Times New Roman" w:eastAsia="Calibri" w:hAnsi="Times New Roman" w:cs="Times New Roman"/>
          <w:sz w:val="24"/>
          <w:szCs w:val="24"/>
        </w:rPr>
        <w:t xml:space="preserve">азным типам заданий. Тщательно </w:t>
      </w:r>
      <w:r w:rsidRPr="0016669F">
        <w:rPr>
          <w:rFonts w:ascii="Times New Roman" w:eastAsia="Calibri" w:hAnsi="Times New Roman" w:cs="Times New Roman"/>
          <w:sz w:val="24"/>
          <w:szCs w:val="24"/>
        </w:rPr>
        <w:t xml:space="preserve">проработать вопрос по выполнению заданий 2 части, в </w:t>
      </w:r>
      <w:proofErr w:type="gramStart"/>
      <w:r w:rsidRPr="0016669F">
        <w:rPr>
          <w:rFonts w:ascii="Times New Roman" w:eastAsia="Calibri" w:hAnsi="Times New Roman" w:cs="Times New Roman"/>
          <w:sz w:val="24"/>
          <w:szCs w:val="24"/>
        </w:rPr>
        <w:t>частности  заданий</w:t>
      </w:r>
      <w:proofErr w:type="gramEnd"/>
      <w:r w:rsidRPr="0016669F">
        <w:rPr>
          <w:rFonts w:ascii="Times New Roman" w:eastAsia="Calibri" w:hAnsi="Times New Roman" w:cs="Times New Roman"/>
          <w:sz w:val="24"/>
          <w:szCs w:val="24"/>
        </w:rPr>
        <w:t xml:space="preserve"> № 28, 29, проработать критерии оценивания.</w:t>
      </w:r>
    </w:p>
    <w:p w:rsidR="00CA4032" w:rsidRPr="0016669F" w:rsidRDefault="00CA4032" w:rsidP="0016669F">
      <w:pPr>
        <w:spacing w:after="0" w:line="240" w:lineRule="auto"/>
        <w:ind w:firstLine="709"/>
        <w:rPr>
          <w:rFonts w:ascii="Times New Roman" w:hAnsi="Times New Roman" w:cs="Times New Roman"/>
          <w:sz w:val="24"/>
          <w:szCs w:val="24"/>
        </w:rPr>
      </w:pPr>
    </w:p>
    <w:p w:rsidR="00CA4032" w:rsidRPr="0016669F" w:rsidRDefault="00216F20" w:rsidP="0016669F">
      <w:pPr>
        <w:spacing w:after="0" w:line="240" w:lineRule="auto"/>
        <w:rPr>
          <w:rFonts w:ascii="Times New Roman" w:hAnsi="Times New Roman" w:cs="Times New Roman"/>
          <w:b/>
          <w:sz w:val="24"/>
          <w:szCs w:val="24"/>
        </w:rPr>
      </w:pPr>
      <w:r w:rsidRPr="0016669F">
        <w:rPr>
          <w:rFonts w:ascii="Times New Roman" w:hAnsi="Times New Roman" w:cs="Times New Roman"/>
          <w:b/>
          <w:sz w:val="24"/>
          <w:szCs w:val="24"/>
        </w:rPr>
        <w:t>Литература</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Для проведения занятий по подготовке к ЕГЭ по литературе учителям рекомендуется: </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Различными способами вызывать интерес к чтению, формировать навыки читательской деятельности и способствовать включению литературного произведения в культурное сознание ученика.</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Добиваться вдумчивого и полного прочтения текстов художественных произведений.</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Формировать навык аналитического чтения, который позволяет приблизиться к пониманию авторского замысла, проблематики произведения.</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Максимально способствовать проявлению индивидуальности ребенка в работе с текстом.</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Изучать произведение как идейно–художественное целое, в котором каждый элемент подчинен авторскому замыслу.</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Изучение истории литературы и отдельных произведений сочетать с комплексом теоретико-литературных понятий, активно использовать их при анализе литературного материала.</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Учить сопоставлять литературные произведения, явления и факты, опираясь на историко-культурный контекст, осмысливать их место и роль в литературном процессе (умение включать произведение в разнообразные связи, выдвигать различные основания для сопоставления и др.).</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Формировать у учащихся умение аргументировать свою точку зрения, используя текст произведения.</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Систематически отрабатывать на уроках литературы анализ художественного текста через анализ его изобразительно–выразительных средств, разрабатывать таблицы–классификаторы произведений в их жанрово–видовой принадлежности.</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 xml:space="preserve">Обращать внимание учащихся на жанрово–родовую специфику произведения, а также на средства создания образов. </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Помочь учащимся осмыслить понятия социального и культурологического характера, включенные в контекст изучения литературного процесса: «лишний человек», «маленький человек», «нигилизм», «мир избранных», «высший свет», «темное царство», «провинциальное дворянство» и т. п. с точки зрения особенностей исторического развития.</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lastRenderedPageBreak/>
        <w:t xml:space="preserve">Вернуться к таким традиционным формам работы, как заучивание наизусть, выразительное чтение и подробный пересказ, связывая их с развитием устной и письменной монологической речи. </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Включать в учебную работу, наряду с прочими, письменные задания небольшого объёма, требующие точности в выражении мысли, четкой конкретности изложения и глубины понимания проблемы.</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Формировать умение создавать логически связное речевое высказывание, для чего рекомендуется регулярно проводить аудиторные сочинения, предполагающие ответ на проблемный вопрос, а также письменные работы небольшого объема, содержащие тезис и аргументацию, начиная с пятого класса. Уделять внимание переработке учениками текста сочинения по замечаниям учителя.</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Увеличить количество письменных заданий, включающих в себя анализ лирического произведения, анализ эпизода.</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Строить письменное монологическое высказывание на литературную тему (умение продумывать четкую композицию собственного текста, логически связывать части высказывания, формулировать тезисы, подтверждая их аргументами и примерами, соблюдать речевые нормы и др.).</w:t>
      </w:r>
    </w:p>
    <w:p w:rsidR="00216F20" w:rsidRPr="0016669F" w:rsidRDefault="00216F20" w:rsidP="0016669F">
      <w:pPr>
        <w:numPr>
          <w:ilvl w:val="1"/>
          <w:numId w:val="11"/>
        </w:numPr>
        <w:spacing w:after="0" w:line="240" w:lineRule="auto"/>
        <w:ind w:left="0"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Использовать при проверке ученических работ в старших классах систему оценивания образовательных достижений учащихся, апробированную в рамках ЕГЭ.</w:t>
      </w:r>
    </w:p>
    <w:p w:rsidR="00216F20" w:rsidRPr="0016669F" w:rsidRDefault="00216F20"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По результатам ЕГЭ по литературе в республике школьным учителям рекомендуется совершенствовать работу по подготовке к ЕГЭ. Типичные ошибки указывают на то, что одна из проблем заключается в недостаточной информированности учеников о требованиях к ЕГЭ по литературе. Необходимо проводить консультации, разъясняющие критерии оценки развернутых ответов, требования к ответам. Следует проводить занятия с разбором типичных ошибок и практикой выполнения заданий ЕГЭ.</w:t>
      </w:r>
    </w:p>
    <w:p w:rsidR="00CA4032" w:rsidRPr="0016669F" w:rsidRDefault="00CA4032" w:rsidP="0016669F">
      <w:pPr>
        <w:spacing w:after="0" w:line="240" w:lineRule="auto"/>
        <w:ind w:firstLine="709"/>
        <w:rPr>
          <w:rFonts w:ascii="Times New Roman" w:hAnsi="Times New Roman" w:cs="Times New Roman"/>
          <w:sz w:val="24"/>
          <w:szCs w:val="24"/>
        </w:rPr>
      </w:pPr>
    </w:p>
    <w:p w:rsidR="00216F20" w:rsidRPr="0016669F" w:rsidRDefault="00216F20" w:rsidP="0016669F">
      <w:pPr>
        <w:spacing w:after="0" w:line="240" w:lineRule="auto"/>
        <w:rPr>
          <w:rFonts w:ascii="Times New Roman" w:hAnsi="Times New Roman" w:cs="Times New Roman"/>
          <w:noProof/>
          <w:sz w:val="24"/>
          <w:szCs w:val="24"/>
        </w:rPr>
      </w:pPr>
      <w:r w:rsidRPr="0016669F">
        <w:rPr>
          <w:rFonts w:ascii="Times New Roman" w:hAnsi="Times New Roman" w:cs="Times New Roman"/>
          <w:i/>
          <w:sz w:val="24"/>
          <w:szCs w:val="24"/>
        </w:rPr>
        <w:t>Рекомендации для муниципальных методических объединений</w:t>
      </w:r>
    </w:p>
    <w:p w:rsidR="00216F20" w:rsidRPr="0016669F" w:rsidRDefault="00216F20" w:rsidP="0016669F">
      <w:pPr>
        <w:spacing w:after="0" w:line="240" w:lineRule="auto"/>
        <w:ind w:firstLine="709"/>
        <w:rPr>
          <w:rFonts w:ascii="Times New Roman" w:hAnsi="Times New Roman" w:cs="Times New Roman"/>
          <w:sz w:val="24"/>
          <w:szCs w:val="24"/>
        </w:rPr>
      </w:pPr>
    </w:p>
    <w:p w:rsidR="0016669F" w:rsidRPr="0016669F" w:rsidRDefault="0016669F"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На муниципальном уровне необходимо систематически проводить мониторинг уровня усвоения элементов содержания на всех этапах изучения учебных предметов. Организовать межшкольные занятия для учащихся по подготовке к государственной итоговой аттестации. При этом необходимо использовать задания, которые соответствуют кодификатору и спецификации ЕГЭ. Рекомендуется:</w:t>
      </w:r>
    </w:p>
    <w:p w:rsidR="0016669F" w:rsidRPr="0016669F" w:rsidRDefault="0016669F" w:rsidP="0016669F">
      <w:pPr>
        <w:pStyle w:val="a4"/>
        <w:numPr>
          <w:ilvl w:val="0"/>
          <w:numId w:val="13"/>
        </w:numPr>
        <w:spacing w:after="0" w:line="240" w:lineRule="auto"/>
        <w:ind w:left="0" w:firstLine="567"/>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организовать</w:t>
      </w:r>
      <w:proofErr w:type="gramEnd"/>
      <w:r w:rsidRPr="0016669F">
        <w:rPr>
          <w:rFonts w:ascii="Times New Roman" w:eastAsia="Calibri" w:hAnsi="Times New Roman" w:cs="Times New Roman"/>
          <w:sz w:val="24"/>
          <w:szCs w:val="24"/>
        </w:rPr>
        <w:t xml:space="preserve"> семинар по обмену опытом между педагогами с большим трудовым стажем, и  молодыми учителями;</w:t>
      </w:r>
    </w:p>
    <w:p w:rsidR="0016669F" w:rsidRPr="0016669F" w:rsidRDefault="0016669F" w:rsidP="0016669F">
      <w:pPr>
        <w:pStyle w:val="a4"/>
        <w:numPr>
          <w:ilvl w:val="0"/>
          <w:numId w:val="13"/>
        </w:numPr>
        <w:spacing w:after="0" w:line="240" w:lineRule="auto"/>
        <w:ind w:left="0" w:firstLine="567"/>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организовать</w:t>
      </w:r>
      <w:proofErr w:type="gramEnd"/>
      <w:r w:rsidRPr="0016669F">
        <w:rPr>
          <w:rFonts w:ascii="Times New Roman" w:eastAsia="Calibri" w:hAnsi="Times New Roman" w:cs="Times New Roman"/>
          <w:sz w:val="24"/>
          <w:szCs w:val="24"/>
        </w:rPr>
        <w:t xml:space="preserve"> работу по отбору и внедрению эффективных методик обучения решению задач высокого и повышенного уровней сложности;</w:t>
      </w:r>
    </w:p>
    <w:p w:rsidR="0016669F" w:rsidRPr="0016669F" w:rsidRDefault="0016669F" w:rsidP="0016669F">
      <w:pPr>
        <w:pStyle w:val="a4"/>
        <w:numPr>
          <w:ilvl w:val="0"/>
          <w:numId w:val="13"/>
        </w:numPr>
        <w:spacing w:after="0" w:line="240" w:lineRule="auto"/>
        <w:ind w:left="0" w:firstLine="567"/>
        <w:jc w:val="both"/>
        <w:rPr>
          <w:rFonts w:ascii="Times New Roman" w:eastAsia="Calibri" w:hAnsi="Times New Roman" w:cs="Times New Roman"/>
          <w:sz w:val="24"/>
          <w:szCs w:val="24"/>
        </w:rPr>
      </w:pPr>
      <w:proofErr w:type="gramStart"/>
      <w:r w:rsidRPr="0016669F">
        <w:rPr>
          <w:rFonts w:ascii="Times New Roman" w:eastAsia="Calibri" w:hAnsi="Times New Roman" w:cs="Times New Roman"/>
          <w:sz w:val="24"/>
          <w:szCs w:val="24"/>
        </w:rPr>
        <w:t>создавать</w:t>
      </w:r>
      <w:proofErr w:type="gramEnd"/>
      <w:r w:rsidRPr="0016669F">
        <w:rPr>
          <w:rFonts w:ascii="Times New Roman" w:eastAsia="Calibri" w:hAnsi="Times New Roman" w:cs="Times New Roman"/>
          <w:sz w:val="24"/>
          <w:szCs w:val="24"/>
        </w:rPr>
        <w:t xml:space="preserve"> условия для эффективной работы сетевого методического объединения учителей математики, с целью обмена успешным опытом применения методик и технологий решения заданий разного уровней сложности. </w:t>
      </w:r>
    </w:p>
    <w:p w:rsidR="00216F20" w:rsidRPr="0016669F" w:rsidRDefault="00216F20" w:rsidP="0016669F">
      <w:pPr>
        <w:spacing w:after="0" w:line="240" w:lineRule="auto"/>
        <w:ind w:firstLine="709"/>
        <w:rPr>
          <w:rFonts w:ascii="Times New Roman" w:hAnsi="Times New Roman" w:cs="Times New Roman"/>
          <w:sz w:val="24"/>
          <w:szCs w:val="24"/>
        </w:rPr>
      </w:pPr>
    </w:p>
    <w:p w:rsidR="0016669F" w:rsidRPr="0016669F" w:rsidRDefault="0016669F" w:rsidP="0016669F">
      <w:pPr>
        <w:spacing w:after="0" w:line="240" w:lineRule="auto"/>
        <w:jc w:val="both"/>
        <w:rPr>
          <w:rFonts w:ascii="Times New Roman" w:eastAsia="Calibri" w:hAnsi="Times New Roman" w:cs="Times New Roman"/>
          <w:i/>
          <w:sz w:val="24"/>
          <w:szCs w:val="24"/>
        </w:rPr>
      </w:pPr>
      <w:r w:rsidRPr="0016669F">
        <w:rPr>
          <w:rFonts w:ascii="Times New Roman" w:eastAsia="Calibri" w:hAnsi="Times New Roman" w:cs="Times New Roman"/>
          <w:i/>
          <w:sz w:val="24"/>
          <w:szCs w:val="24"/>
        </w:rPr>
        <w:t>Рекомендации для учреждений дополнительного профессионального образования</w:t>
      </w:r>
    </w:p>
    <w:p w:rsidR="0016669F" w:rsidRDefault="0016669F" w:rsidP="0016669F">
      <w:pPr>
        <w:spacing w:after="0" w:line="240" w:lineRule="auto"/>
        <w:ind w:firstLine="709"/>
        <w:jc w:val="both"/>
        <w:rPr>
          <w:rFonts w:ascii="Times New Roman" w:eastAsia="Calibri" w:hAnsi="Times New Roman" w:cs="Times New Roman"/>
          <w:sz w:val="24"/>
          <w:szCs w:val="24"/>
        </w:rPr>
      </w:pPr>
    </w:p>
    <w:p w:rsidR="0016669F" w:rsidRPr="0016669F" w:rsidRDefault="0016669F" w:rsidP="0016669F">
      <w:pPr>
        <w:spacing w:after="0" w:line="240" w:lineRule="auto"/>
        <w:ind w:firstLine="709"/>
        <w:jc w:val="both"/>
        <w:rPr>
          <w:rFonts w:ascii="Times New Roman" w:eastAsia="Calibri" w:hAnsi="Times New Roman" w:cs="Times New Roman"/>
          <w:b/>
          <w:sz w:val="24"/>
          <w:szCs w:val="24"/>
        </w:rPr>
      </w:pPr>
      <w:r w:rsidRPr="0016669F">
        <w:rPr>
          <w:rFonts w:ascii="Times New Roman" w:eastAsia="Calibri" w:hAnsi="Times New Roman" w:cs="Times New Roman"/>
          <w:sz w:val="24"/>
          <w:szCs w:val="24"/>
        </w:rPr>
        <w:t>Необходимо внедрить в процесс повышения квалификации учителей проведение систематических мероприятий, направленных на совершенствование методик преподавания предмета в ОО.</w:t>
      </w:r>
    </w:p>
    <w:p w:rsidR="0016669F" w:rsidRPr="0016669F" w:rsidRDefault="0016669F" w:rsidP="0016669F">
      <w:pPr>
        <w:spacing w:after="0" w:line="240" w:lineRule="auto"/>
        <w:ind w:firstLine="709"/>
        <w:jc w:val="both"/>
        <w:rPr>
          <w:rFonts w:ascii="Times New Roman" w:eastAsia="Calibri" w:hAnsi="Times New Roman" w:cs="Times New Roman"/>
          <w:sz w:val="24"/>
          <w:szCs w:val="24"/>
        </w:rPr>
      </w:pPr>
      <w:r w:rsidRPr="0016669F">
        <w:rPr>
          <w:rFonts w:ascii="Times New Roman" w:eastAsia="Calibri" w:hAnsi="Times New Roman" w:cs="Times New Roman"/>
          <w:sz w:val="24"/>
          <w:szCs w:val="24"/>
        </w:rPr>
        <w:t>Выстроить программу курсов повышения квалификации учителей для оказания методической помощи при подготовке обучающихся к итоговой аттестации.</w:t>
      </w:r>
    </w:p>
    <w:p w:rsidR="00216F20" w:rsidRPr="0016669F" w:rsidRDefault="00216F20" w:rsidP="0016669F">
      <w:pPr>
        <w:spacing w:after="0" w:line="240" w:lineRule="auto"/>
        <w:ind w:firstLine="709"/>
        <w:rPr>
          <w:rFonts w:ascii="Times New Roman" w:hAnsi="Times New Roman" w:cs="Times New Roman"/>
          <w:sz w:val="24"/>
          <w:szCs w:val="24"/>
        </w:rPr>
      </w:pPr>
    </w:p>
    <w:p w:rsidR="0028395F" w:rsidRPr="0016669F" w:rsidRDefault="0028395F" w:rsidP="0016669F">
      <w:pPr>
        <w:spacing w:after="0" w:line="240" w:lineRule="auto"/>
        <w:ind w:firstLine="709"/>
        <w:rPr>
          <w:rFonts w:ascii="Times New Roman" w:hAnsi="Times New Roman" w:cs="Times New Roman"/>
          <w:sz w:val="24"/>
          <w:szCs w:val="24"/>
        </w:rPr>
      </w:pPr>
    </w:p>
    <w:sectPr w:rsidR="0028395F" w:rsidRPr="00166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719C"/>
    <w:multiLevelType w:val="hybridMultilevel"/>
    <w:tmpl w:val="6C686A52"/>
    <w:lvl w:ilvl="0" w:tplc="421479EE">
      <w:start w:val="1"/>
      <w:numFmt w:val="bullet"/>
      <w:lvlText w:val=""/>
      <w:lvlJc w:val="left"/>
      <w:pPr>
        <w:ind w:left="1287" w:hanging="360"/>
      </w:pPr>
      <w:rPr>
        <w:rFonts w:ascii="Symbol" w:hAnsi="Symbol" w:hint="default"/>
      </w:rPr>
    </w:lvl>
    <w:lvl w:ilvl="1" w:tplc="421479E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6425AC7"/>
    <w:multiLevelType w:val="hybridMultilevel"/>
    <w:tmpl w:val="7A3819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2F30EF"/>
    <w:multiLevelType w:val="hybridMultilevel"/>
    <w:tmpl w:val="83BE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F1E26"/>
    <w:multiLevelType w:val="hybridMultilevel"/>
    <w:tmpl w:val="C452F462"/>
    <w:lvl w:ilvl="0" w:tplc="270EB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993102"/>
    <w:multiLevelType w:val="hybridMultilevel"/>
    <w:tmpl w:val="8AB82B9A"/>
    <w:lvl w:ilvl="0" w:tplc="270EB8EC">
      <w:start w:val="1"/>
      <w:numFmt w:val="bullet"/>
      <w:lvlText w:val=""/>
      <w:lvlJc w:val="left"/>
      <w:pPr>
        <w:ind w:left="720" w:hanging="360"/>
      </w:pPr>
      <w:rPr>
        <w:rFonts w:ascii="Symbol" w:hAnsi="Symbol" w:hint="default"/>
        <w:b w:val="0"/>
        <w:sz w:val="22"/>
      </w:rPr>
    </w:lvl>
    <w:lvl w:ilvl="1" w:tplc="0419000F">
      <w:start w:val="1"/>
      <w:numFmt w:val="decimal"/>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727DD7"/>
    <w:multiLevelType w:val="hybridMultilevel"/>
    <w:tmpl w:val="C8889E40"/>
    <w:lvl w:ilvl="0" w:tplc="421479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F843230"/>
    <w:multiLevelType w:val="hybridMultilevel"/>
    <w:tmpl w:val="272E9BE8"/>
    <w:lvl w:ilvl="0" w:tplc="421479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5771C5"/>
    <w:multiLevelType w:val="hybridMultilevel"/>
    <w:tmpl w:val="BC22D6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4976F0"/>
    <w:multiLevelType w:val="hybridMultilevel"/>
    <w:tmpl w:val="205A94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30D0BB1"/>
    <w:multiLevelType w:val="hybridMultilevel"/>
    <w:tmpl w:val="907EC2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5242496"/>
    <w:multiLevelType w:val="hybridMultilevel"/>
    <w:tmpl w:val="A308F2E4"/>
    <w:lvl w:ilvl="0" w:tplc="BA0E3C3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9352CA"/>
    <w:multiLevelType w:val="hybridMultilevel"/>
    <w:tmpl w:val="90FA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1"/>
  </w:num>
  <w:num w:numId="3">
    <w:abstractNumId w:val="3"/>
  </w:num>
  <w:num w:numId="4">
    <w:abstractNumId w:val="7"/>
  </w:num>
  <w:num w:numId="5">
    <w:abstractNumId w:val="12"/>
  </w:num>
  <w:num w:numId="6">
    <w:abstractNumId w:val="0"/>
  </w:num>
  <w:num w:numId="7">
    <w:abstractNumId w:val="10"/>
  </w:num>
  <w:num w:numId="8">
    <w:abstractNumId w:val="9"/>
  </w:num>
  <w:num w:numId="9">
    <w:abstractNumId w:val="6"/>
  </w:num>
  <w:num w:numId="10">
    <w:abstractNumId w:val="5"/>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BF"/>
    <w:rsid w:val="0016669F"/>
    <w:rsid w:val="001879BF"/>
    <w:rsid w:val="00216F20"/>
    <w:rsid w:val="0028395F"/>
    <w:rsid w:val="00475C44"/>
    <w:rsid w:val="004F6126"/>
    <w:rsid w:val="0053361F"/>
    <w:rsid w:val="00A574D1"/>
    <w:rsid w:val="00BC42EE"/>
    <w:rsid w:val="00CA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D7F2A-F267-4649-B53A-7022595E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361F"/>
    <w:pPr>
      <w:ind w:left="720"/>
      <w:contextualSpacing/>
    </w:pPr>
  </w:style>
  <w:style w:type="paragraph" w:styleId="a5">
    <w:name w:val="Subtitle"/>
    <w:basedOn w:val="a"/>
    <w:next w:val="a"/>
    <w:link w:val="a6"/>
    <w:uiPriority w:val="11"/>
    <w:qFormat/>
    <w:rsid w:val="0053361F"/>
    <w:pPr>
      <w:spacing w:after="60" w:line="240" w:lineRule="auto"/>
      <w:ind w:firstLine="567"/>
      <w:jc w:val="both"/>
    </w:pPr>
    <w:rPr>
      <w:rFonts w:ascii="Times New Roman" w:hAnsi="Times New Roman" w:cs="Times New Roman"/>
      <w:color w:val="000000" w:themeColor="text1"/>
      <w:sz w:val="24"/>
      <w:szCs w:val="24"/>
    </w:rPr>
  </w:style>
  <w:style w:type="character" w:customStyle="1" w:styleId="a6">
    <w:name w:val="Подзаголовок Знак"/>
    <w:basedOn w:val="a0"/>
    <w:link w:val="a5"/>
    <w:uiPriority w:val="11"/>
    <w:rsid w:val="0053361F"/>
    <w:rPr>
      <w:rFonts w:ascii="Times New Roman" w:hAnsi="Times New Roman" w:cs="Times New Roman"/>
      <w:color w:val="000000" w:themeColor="text1"/>
      <w:sz w:val="24"/>
      <w:szCs w:val="24"/>
    </w:rPr>
  </w:style>
  <w:style w:type="paragraph" w:customStyle="1" w:styleId="1">
    <w:name w:val="Абзац списка1"/>
    <w:basedOn w:val="a"/>
    <w:rsid w:val="0053361F"/>
    <w:pPr>
      <w:spacing w:after="0" w:line="240" w:lineRule="auto"/>
      <w:ind w:left="720"/>
      <w:contextualSpacing/>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4618</Words>
  <Characters>26327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2021-08-04T07:59:00Z</dcterms:created>
  <dcterms:modified xsi:type="dcterms:W3CDTF">2021-08-04T09:25:00Z</dcterms:modified>
</cp:coreProperties>
</file>